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A2" w:rsidRDefault="006670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670A2" w:rsidRDefault="006670A2">
      <w:pPr>
        <w:pStyle w:val="ConsPlusNormal"/>
        <w:jc w:val="both"/>
        <w:outlineLvl w:val="0"/>
      </w:pPr>
    </w:p>
    <w:p w:rsidR="006670A2" w:rsidRDefault="006670A2">
      <w:pPr>
        <w:pStyle w:val="ConsPlusNormal"/>
        <w:outlineLvl w:val="0"/>
      </w:pPr>
      <w:r>
        <w:t>Зарегистрировано в Минюсте России 26 октября 2021 г. N 65575</w:t>
      </w:r>
    </w:p>
    <w:p w:rsidR="006670A2" w:rsidRDefault="006670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0A2" w:rsidRDefault="006670A2">
      <w:pPr>
        <w:pStyle w:val="ConsPlusNormal"/>
        <w:jc w:val="both"/>
      </w:pPr>
    </w:p>
    <w:p w:rsidR="006670A2" w:rsidRDefault="006670A2">
      <w:pPr>
        <w:pStyle w:val="ConsPlusTitle"/>
        <w:jc w:val="center"/>
      </w:pPr>
      <w:r>
        <w:t>МИНИСТЕРСТВО ЗДРАВООХРАНЕНИЯ РОССИЙСКОЙ ФЕДЕРАЦИИ</w:t>
      </w:r>
    </w:p>
    <w:p w:rsidR="006670A2" w:rsidRDefault="006670A2">
      <w:pPr>
        <w:pStyle w:val="ConsPlusTitle"/>
        <w:jc w:val="both"/>
      </w:pPr>
    </w:p>
    <w:p w:rsidR="006670A2" w:rsidRDefault="006670A2">
      <w:pPr>
        <w:pStyle w:val="ConsPlusTitle"/>
        <w:jc w:val="center"/>
      </w:pPr>
      <w:r>
        <w:t>ФЕДЕРАЛЬНАЯ СЛУЖБА ПО НАДЗОРУ В СФЕРЕ ЗДРАВООХРАНЕНИЯ</w:t>
      </w:r>
    </w:p>
    <w:p w:rsidR="006670A2" w:rsidRDefault="006670A2">
      <w:pPr>
        <w:pStyle w:val="ConsPlusTitle"/>
        <w:jc w:val="both"/>
      </w:pPr>
    </w:p>
    <w:p w:rsidR="006670A2" w:rsidRDefault="006670A2">
      <w:pPr>
        <w:pStyle w:val="ConsPlusTitle"/>
        <w:jc w:val="center"/>
      </w:pPr>
      <w:r>
        <w:t>ПРИКАЗ</w:t>
      </w:r>
    </w:p>
    <w:p w:rsidR="006670A2" w:rsidRDefault="006670A2">
      <w:pPr>
        <w:pStyle w:val="ConsPlusTitle"/>
        <w:jc w:val="center"/>
      </w:pPr>
      <w:r>
        <w:t>от 22 октября 2021 г. N 10084</w:t>
      </w:r>
    </w:p>
    <w:p w:rsidR="006670A2" w:rsidRDefault="006670A2">
      <w:pPr>
        <w:pStyle w:val="ConsPlusTitle"/>
        <w:jc w:val="both"/>
      </w:pPr>
    </w:p>
    <w:p w:rsidR="006670A2" w:rsidRDefault="006670A2">
      <w:pPr>
        <w:pStyle w:val="ConsPlusTitle"/>
        <w:jc w:val="center"/>
      </w:pPr>
      <w:r>
        <w:t>ОБ УТВЕРЖДЕНИИ ПОРЯДКА</w:t>
      </w:r>
    </w:p>
    <w:p w:rsidR="006670A2" w:rsidRDefault="006670A2">
      <w:pPr>
        <w:pStyle w:val="ConsPlusTitle"/>
        <w:jc w:val="center"/>
      </w:pPr>
      <w:r>
        <w:t>СДАЧИ СПЕЦИАЛЬНОГО ЭКЗАМЕНА ЛИЦАМИ, ПОЛУЧИВШИМИ МЕДИЦИНСКОЕ</w:t>
      </w:r>
    </w:p>
    <w:p w:rsidR="006670A2" w:rsidRDefault="006670A2">
      <w:pPr>
        <w:pStyle w:val="ConsPlusTitle"/>
        <w:jc w:val="center"/>
      </w:pPr>
      <w:r>
        <w:t>ИЛИ ФАРМАЦЕВТИЧЕСКОЕ ОБРАЗОВАНИЕ В ИНОСТРАННЫХ ГОСУДАРСТВАХ</w:t>
      </w:r>
    </w:p>
    <w:p w:rsidR="006670A2" w:rsidRDefault="006670A2">
      <w:pPr>
        <w:pStyle w:val="ConsPlusNormal"/>
        <w:jc w:val="both"/>
      </w:pPr>
    </w:p>
    <w:p w:rsidR="006670A2" w:rsidRDefault="006670A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</w:t>
        </w:r>
      </w:hyperlink>
      <w:r>
        <w:t xml:space="preserve"> Особенностей применения разрешительных режимов, предусмотренных Федеральным законом "Об основах охраны здоровья граждан в Российской Федерации", установленных в приложении N 9 к постановлению Правительства Российской Федерации от 3 апреля 2020 г. N 440 "О продлении действия разрешений и иных особенностях в отношении разрешительной деятельности в 2020 и 2021 годах" (Собрание законодательства Российской Федерации, 2020, N 15, ст. 2294; 2021, N 12, ст. 2033) &lt;*&gt;, приказываю: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 xml:space="preserve">&lt;*&gt; </w:t>
      </w:r>
      <w:hyperlink r:id="rId6" w:history="1">
        <w:r>
          <w:rPr>
            <w:color w:val="0000FF"/>
          </w:rPr>
          <w:t>Пункт 1</w:t>
        </w:r>
      </w:hyperlink>
      <w:r>
        <w:t xml:space="preserve"> Положения о Федеральной службе по надзору в сфере здравоохранения, утвержденного постановлением Правительства Российской Федерации от 30.06.2004 N 323 (Собрание законодательства Российской Федерации, 2004, N 28, ст. 2900; 2012, N 26, ст. 3531).</w:t>
      </w:r>
    </w:p>
    <w:p w:rsidR="006670A2" w:rsidRDefault="006670A2">
      <w:pPr>
        <w:pStyle w:val="ConsPlusNormal"/>
        <w:jc w:val="both"/>
      </w:pPr>
    </w:p>
    <w:p w:rsidR="006670A2" w:rsidRDefault="006670A2">
      <w:pPr>
        <w:pStyle w:val="ConsPlusNormal"/>
        <w:ind w:firstLine="540"/>
        <w:jc w:val="both"/>
      </w:pPr>
      <w:r>
        <w:t xml:space="preserve">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сдачи специального экзамена лицами, получившими медицинское или фармацевтическое образование в иностранных государствах.</w:t>
      </w:r>
    </w:p>
    <w:p w:rsidR="006670A2" w:rsidRDefault="006670A2">
      <w:pPr>
        <w:pStyle w:val="ConsPlusNormal"/>
        <w:jc w:val="both"/>
      </w:pPr>
    </w:p>
    <w:p w:rsidR="006670A2" w:rsidRDefault="006670A2">
      <w:pPr>
        <w:pStyle w:val="ConsPlusNormal"/>
        <w:jc w:val="right"/>
      </w:pPr>
      <w:r>
        <w:t>Руководитель</w:t>
      </w:r>
    </w:p>
    <w:p w:rsidR="006670A2" w:rsidRDefault="006670A2">
      <w:pPr>
        <w:pStyle w:val="ConsPlusNormal"/>
        <w:jc w:val="right"/>
      </w:pPr>
      <w:r>
        <w:t>А.В.САМОЙЛОВА</w:t>
      </w:r>
    </w:p>
    <w:p w:rsidR="006670A2" w:rsidRDefault="006670A2">
      <w:pPr>
        <w:pStyle w:val="ConsPlusNormal"/>
        <w:jc w:val="both"/>
      </w:pPr>
    </w:p>
    <w:p w:rsidR="006670A2" w:rsidRDefault="006670A2">
      <w:pPr>
        <w:pStyle w:val="ConsPlusNormal"/>
        <w:jc w:val="both"/>
      </w:pPr>
    </w:p>
    <w:p w:rsidR="006670A2" w:rsidRDefault="006670A2">
      <w:pPr>
        <w:pStyle w:val="ConsPlusNormal"/>
        <w:jc w:val="both"/>
      </w:pPr>
    </w:p>
    <w:p w:rsidR="006670A2" w:rsidRDefault="006670A2">
      <w:pPr>
        <w:pStyle w:val="ConsPlusNormal"/>
        <w:jc w:val="both"/>
      </w:pPr>
    </w:p>
    <w:p w:rsidR="006670A2" w:rsidRDefault="006670A2">
      <w:pPr>
        <w:pStyle w:val="ConsPlusNormal"/>
        <w:jc w:val="both"/>
      </w:pPr>
    </w:p>
    <w:p w:rsidR="006670A2" w:rsidRDefault="006670A2">
      <w:pPr>
        <w:pStyle w:val="ConsPlusNormal"/>
        <w:jc w:val="right"/>
        <w:outlineLvl w:val="0"/>
      </w:pPr>
      <w:r>
        <w:t>Приложение</w:t>
      </w:r>
    </w:p>
    <w:p w:rsidR="006670A2" w:rsidRDefault="006670A2">
      <w:pPr>
        <w:pStyle w:val="ConsPlusNormal"/>
        <w:jc w:val="right"/>
      </w:pPr>
      <w:r>
        <w:t>к приказу Федеральной службы</w:t>
      </w:r>
    </w:p>
    <w:p w:rsidR="006670A2" w:rsidRDefault="006670A2">
      <w:pPr>
        <w:pStyle w:val="ConsPlusNormal"/>
        <w:jc w:val="right"/>
      </w:pPr>
      <w:r>
        <w:t>по надзору в сфере здравоохранения</w:t>
      </w:r>
    </w:p>
    <w:p w:rsidR="006670A2" w:rsidRDefault="006670A2">
      <w:pPr>
        <w:pStyle w:val="ConsPlusNormal"/>
        <w:jc w:val="right"/>
      </w:pPr>
      <w:r>
        <w:t>от 22.10.2021 N 10084</w:t>
      </w:r>
    </w:p>
    <w:p w:rsidR="006670A2" w:rsidRDefault="006670A2">
      <w:pPr>
        <w:pStyle w:val="ConsPlusNormal"/>
        <w:jc w:val="both"/>
      </w:pPr>
    </w:p>
    <w:p w:rsidR="006670A2" w:rsidRDefault="006670A2">
      <w:pPr>
        <w:pStyle w:val="ConsPlusTitle"/>
        <w:jc w:val="center"/>
      </w:pPr>
      <w:bookmarkStart w:id="0" w:name="P33"/>
      <w:bookmarkEnd w:id="0"/>
      <w:r>
        <w:t>ПОРЯДОК</w:t>
      </w:r>
    </w:p>
    <w:p w:rsidR="006670A2" w:rsidRDefault="006670A2">
      <w:pPr>
        <w:pStyle w:val="ConsPlusTitle"/>
        <w:jc w:val="center"/>
      </w:pPr>
      <w:r>
        <w:t>СДАЧИ СПЕЦИАЛЬНОГО ЭКЗАМЕНА ЛИЦАМИ, ПОЛУЧИВШИМИ МЕДИЦИНСКОЕ</w:t>
      </w:r>
    </w:p>
    <w:p w:rsidR="006670A2" w:rsidRDefault="006670A2">
      <w:pPr>
        <w:pStyle w:val="ConsPlusTitle"/>
        <w:jc w:val="center"/>
      </w:pPr>
      <w:r>
        <w:t>ИЛИ ФАРМАЦЕВТИЧЕСКОЕ ОБРАЗОВАНИЕ В ИНОСТРАННЫХ ГОСУДАРСТВАХ</w:t>
      </w:r>
    </w:p>
    <w:p w:rsidR="006670A2" w:rsidRDefault="006670A2">
      <w:pPr>
        <w:pStyle w:val="ConsPlusNormal"/>
        <w:jc w:val="both"/>
      </w:pPr>
    </w:p>
    <w:p w:rsidR="006670A2" w:rsidRDefault="006670A2">
      <w:pPr>
        <w:pStyle w:val="ConsPlusNormal"/>
        <w:ind w:firstLine="540"/>
        <w:jc w:val="both"/>
      </w:pPr>
      <w:r>
        <w:t>1. Настоящий Порядок определяет процедуру сдачи специального экзамена лицами, получившими медицинское или фармацевтическое образование в иностранных государствах, в целях допуска к осуществлению медицинской и фармацевтической деятельности на территории Российской Федерации (далее - Порядок, специальный экзамен, заявитель).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>2. К заявителям относятся: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lastRenderedPageBreak/>
        <w:t>1) лица, получившие медицинское или фармацевтическое образование в иностранных государствах, соответствующее уровню высшего медицинского или фармацевтического образования и дополнительного профессионального образования, обучение по образовательным программам которого осуществляется в образовательных организациях Российской Федерации;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>2) лица, получившие высшее медицинское или фармацевтическое образование (по программе специалитета) в образовательных организациях Российской Федерации, а также образование, полученное в иностранном государстве, соответствующее уровню послевузовского профессионального образования (интернатура) или высшего образования (по программе ординатуры), а также дополнительного профессионального образования, обучение по образовательным программам которых осуществляется в образовательных организациях Российской Федерации;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>3) лица, получившие высшее медицинское или фармацевтическое образование (по программе специалитета) в образовательных организациях Российской Федерации, а также образование, полученное в иностранном государстве, не соответствующее уровню послевузовского профессионального образования (интернатура) или высшего образования (по программе ординатуры), а также дополнительного профессионального образования, обучение по образовательным программам которого осуществляется в образовательных организациях Российской Федерации;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>4) лица, получившие среднее профессиональное медицинское или фармацевтическое образование в иностранных государствах, уровень образования которых соответствует уровню среднего профессионального медицинского или фармацевтического образования и дополнительного профессионального образования, обучение по образовательным программам которого осуществляется в образовательных организациях Российской Федерации.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>3. Порядок не распространяется: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>- на лиц, получивших медицинское или фармацевтическое образование в бывшем СССР;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>- на лиц, получивших послевузовское профессиональное образование (интернатура) или высшее образование (по программе ординатуры) в образовательных организациях Российской Федерации.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 xml:space="preserve">4. Для сдачи специального экзамена заявитель подает в Федеральную службу по надзору в сфере здравоохранения заявление о направлении на сдачу специального экзамена для лиц, получивших медицинское или фармацевтическое образование в иностранных государствах (отдельно по каждой специальности &lt;1&gt;, &lt;2&gt;), рекомендуемый образец которого содержится в </w:t>
      </w:r>
      <w:hyperlink w:anchor="P121" w:history="1">
        <w:r>
          <w:rPr>
            <w:color w:val="0000FF"/>
          </w:rPr>
          <w:t>приложении N 1</w:t>
        </w:r>
      </w:hyperlink>
      <w:r>
        <w:t xml:space="preserve"> к Порядку, а также следующие документы и сведения: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Номенклатура</w:t>
        </w:r>
      </w:hyperlink>
      <w:r>
        <w:t xml:space="preserve"> специальностей специалистов, имеющих высшее медицинское и фармацевтическое образование, утвержденная приказом Министерства здравоохранения Российской Федерации от 7 октября 2015 г. N 700н "О номенклатуре специальностей специалистов, имеющих высшее медицинское и фармацевтическое образование" (зарегистрирован Министерством юстиции Российской Федерации 12 ноября 2015 г., регистрационный N 39696), с изменениями, внесенными приказами Министерства здравоохранения Российской Федерации от 11 октября 2016 г. N 771н (зарегистрирован Министерством юстиции Российской Федерации 26 декабря 2016 г., регистрационный N 44926) и от 9 декабря 2019 г. N 996н (зарегистрирован Министерством юстиции Российской Федерации 16 января 2020 г., регистрационный N 57174).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Номенклатура</w:t>
        </w:r>
      </w:hyperlink>
      <w:r>
        <w:t xml:space="preserve"> специальностей специалистов со средним медицинским и фармацевтическим образованием в сфере здравоохранения Российской Федерации, утвержденная приказом Министерства здравоохранения и социального развития Российской Федерации от 16 </w:t>
      </w:r>
      <w:r>
        <w:lastRenderedPageBreak/>
        <w:t>апреля 2008 г. N 176н "О Номенклатуре специальностей специалистов со средним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6 мая 2008 г., регистрационный N 11634), с изменениями, внесенными приказом Министерства здравоохранения и социального развития Российской Федерации от 30 марта 2010 г. N 199н (зарегистрирован Министерством юстиции Российской Федерации 11 мая 2010 г., регистрационный N 17160).</w:t>
      </w:r>
    </w:p>
    <w:p w:rsidR="006670A2" w:rsidRDefault="006670A2">
      <w:pPr>
        <w:pStyle w:val="ConsPlusNormal"/>
        <w:jc w:val="both"/>
      </w:pPr>
    </w:p>
    <w:p w:rsidR="006670A2" w:rsidRDefault="006670A2">
      <w:pPr>
        <w:pStyle w:val="ConsPlusNormal"/>
        <w:ind w:firstLine="540"/>
        <w:jc w:val="both"/>
      </w:pPr>
      <w:r>
        <w:t>- копию документа, удостоверяющего личность;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>- копии документов об образовании;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>- сведения о признании на территории Российской Федерации документа иностранного государства об уровне образования и (или) квалификации (с указанием наименования документа, номера бланка, регистрационного номера и даты выдачи документа, наименования организации, выдавшей документ);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>- сведения о предшествующей работе по специальности;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>- согласие на обработку персональных данных &lt;3&gt;;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 xml:space="preserve">&lt;3&gt;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2021, N 27, ст. 5159).</w:t>
      </w:r>
    </w:p>
    <w:p w:rsidR="006670A2" w:rsidRDefault="006670A2">
      <w:pPr>
        <w:pStyle w:val="ConsPlusNormal"/>
        <w:jc w:val="both"/>
      </w:pPr>
    </w:p>
    <w:p w:rsidR="006670A2" w:rsidRDefault="006670A2">
      <w:pPr>
        <w:pStyle w:val="ConsPlusNormal"/>
        <w:ind w:firstLine="540"/>
        <w:jc w:val="both"/>
      </w:pPr>
      <w:r>
        <w:t>- 2 фотографии 4 x 5 см, черно-белые, матовые, без уголка.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>В случае изменения фамилии и (или) имени, и (или) отчества заявителем представляются подтверждающие документы.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>Заявитель вправе представить по собственной инициативе копии иных документов, подтверждающих обучение и (или) квалификацию, полученные в иностранном государстве.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>В случае, если документы, указанные в настоящем пункте, составлены на иностранном языке, они представляются с заверенным переводом на русский язык.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>5. Заявление и прилагаемые к нему копии документов представляются заявителем в Росздравнадзор или направляются почтовым отправлением либо в форме электронного документа, в том числе через официальный сайт Росздравнадзора в информационно-телекоммуникационной сети "Интернет", с последующим представлением копий документов, требующих заверения в установленном законодательством Российской Федерации порядке.</w:t>
      </w:r>
    </w:p>
    <w:p w:rsidR="006670A2" w:rsidRDefault="006670A2">
      <w:pPr>
        <w:pStyle w:val="ConsPlusNormal"/>
        <w:spacing w:before="220"/>
        <w:ind w:firstLine="540"/>
        <w:jc w:val="both"/>
      </w:pPr>
      <w:bookmarkStart w:id="1" w:name="P64"/>
      <w:bookmarkEnd w:id="1"/>
      <w:r>
        <w:t>6. Росздравнадзор в срок, не превышающий 25 рабочих дней, проводит оценку представленных заявителем заявления и документов в части полноты и достоверности сведений, содержащихся в представленных заявителем документах, а также соответствия полученного в иностранном государстве образования по выбранной заявителем специальности квалификационным требованиям, предъявляемым к специалистам аналогичной специальности в Российской Федерации &lt;4&gt;, &lt;5&gt;.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lastRenderedPageBreak/>
        <w:t xml:space="preserve">&lt;5&gt;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39438),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6670A2" w:rsidRDefault="006670A2">
      <w:pPr>
        <w:pStyle w:val="ConsPlusNormal"/>
        <w:jc w:val="both"/>
      </w:pPr>
    </w:p>
    <w:p w:rsidR="006670A2" w:rsidRDefault="006670A2">
      <w:pPr>
        <w:pStyle w:val="ConsPlusNormal"/>
        <w:ind w:firstLine="540"/>
        <w:jc w:val="both"/>
      </w:pPr>
      <w:r>
        <w:t>7. При рассмотрении представленных заявителем документов, Росздравнадзор вправе в рамках межведомственного взаимодействия направлять запросы в федеральный орган исполнительной власти, осуществляющий функции по контролю и надзору в сфере образования, по признанию образования и (или) квалификации, полученных в иностранном государстве.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 xml:space="preserve">При этом срок, необходимый для оформления межведомственного запроса и получения ответа на него, в общий срок рассмотрения заявления, указанный в </w:t>
      </w:r>
      <w:hyperlink w:anchor="P64" w:history="1">
        <w:r>
          <w:rPr>
            <w:color w:val="0000FF"/>
          </w:rPr>
          <w:t>пункте 6</w:t>
        </w:r>
      </w:hyperlink>
      <w:r>
        <w:t xml:space="preserve"> Порядка, не включается.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>8. В случае выявления в представленных заявителем документах несоответствия по комплектности, несогласованности и недостоверности Росздравнадзор направляет заявителю уведомление о представлении недостающих документов и (или) устранении выявленных замечаний.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>9. По результатам рассмотрения поступивших от заявителя заявления и документов Росздравнадзор принимает решение о направлении (об отказе в направлении) заявителя на сдачу специального экзамена в расположенную на территории Российской Федерации профессиональную образовательную организацию или образовательную организацию высшего образования, реализующую профессиональные образовательные программы медицинского образования и (или) фармацевтического образования, имеющую лицензию на образовательную деятельность, государственную аккредитацию и осуществляющую подготовку по специальности с учетом уровня образования заявителя (далее - образовательная организация).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 xml:space="preserve">При принятии решения о направлении заявителя на сдачу специального экзамена Росздравнадзор выдает заявителю направление на сдачу специального экзамена (рекомендуемый образец содержится в </w:t>
      </w:r>
      <w:hyperlink w:anchor="P281" w:history="1">
        <w:r>
          <w:rPr>
            <w:color w:val="0000FF"/>
          </w:rPr>
          <w:t>приложении N 2</w:t>
        </w:r>
      </w:hyperlink>
      <w:r>
        <w:t xml:space="preserve"> к Порядку) в ближайшую к месту его жительства (пребывания) образовательную организацию.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>Фото заявителя размещается только на оригинале направления на сдачу специального экзамена в первый адрес (в адрес руководителя образовательной организации).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>10. В образовательной организации создается постоянно действующая комиссия для проведения специальных экзаменов для лиц, получивших медицинскую и фармацевтическую подготовку в иностранных государствах (далее - комиссия), в состав которой входят ведущие специалисты здравоохранения и медицинской науки, представители медицинских и фармацевтических ассоциаций, а также представители территориальных органов Росздравнадзора.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>Комиссия работает по мере поступления из Росздравнадзора направлений на сдачу специального экзамена.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>Персональный состав комиссии утверждается руководителем образовательной организации, который является ее председателем.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 xml:space="preserve">Состав комиссии формируется таким образом, чтобы была исключена возможность </w:t>
      </w:r>
      <w:r>
        <w:lastRenderedPageBreak/>
        <w:t>возникновения конфликтов интересов, которые могли бы повлиять на принимаемые комиссией решения.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>11. Порядок работы комиссии и сроки проведения и сдачи специального экзамена определяются образовательной организацией и утверждаются ее руководителем.</w:t>
      </w:r>
    </w:p>
    <w:p w:rsidR="006670A2" w:rsidRDefault="006670A2">
      <w:pPr>
        <w:pStyle w:val="ConsPlusNormal"/>
        <w:spacing w:before="220"/>
        <w:ind w:firstLine="540"/>
        <w:jc w:val="both"/>
      </w:pPr>
      <w:bookmarkStart w:id="2" w:name="P80"/>
      <w:bookmarkEnd w:id="2"/>
      <w:r>
        <w:t>12. Для сдачи специального экзамена заявителем подается в комиссию заявление о допуске к сдаче специального экзамена, в котором указываются фамилия, имя и отчество (при наличии) заявителя, сведения об уровне образования, полученного заявителем на территории иностранного государства, а также специальность, по которой заявитель допущен к сдаче специального экзамена, направление на сдачу специального экзамена, выданное Росздравнадзором, с приложением оригиналов следующих документов: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>- для заявителей с высшим медицинским или высшим фармацевтическим образованием: диплома специалиста (диплома бакалавра), документа об окончании интернатуры и (или) ординатуры, документа о профессиональной переподготовке (в случае получения новой специальности по результатам прохождения профессиональной переподготовки), документа о повышении квалификации;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>- для заявителей со средним медицинским или средним фармацевтическим образованием: документа государственного образца о среднем медицинском или фармацевтическом образовании, документа о профессиональной переподготовке (в случае получения новой специальности по результатам прохождения профессиональной переподготовки), документа о повышении квалификации.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>13. Комиссия рассматривает заявление и приложенные к нему документы и принимает решение о допуске (об отказе в допуске) заявителя к сдаче специального экзамена и уведомляет его об этом в письменной форме в срок, не превышающий 10 рабочих дней с момента получения заявления и приложенных к нему документов.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>14. Основаниями для принятия комиссией решения об отказе в допуске к сдаче специального экзамена являются: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>- неполная и (или) недостоверная информация, содержащаяся в документах, прилагаемых к заявлению;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 xml:space="preserve">- непредставление документов, предусмотренных </w:t>
      </w:r>
      <w:hyperlink w:anchor="P80" w:history="1">
        <w:r>
          <w:rPr>
            <w:color w:val="0000FF"/>
          </w:rPr>
          <w:t>пунктом 12</w:t>
        </w:r>
      </w:hyperlink>
      <w:r>
        <w:t xml:space="preserve"> Порядка.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>15. При принятии комиссией решения о допуске заявителя к сдаче специального экзамена председатель комиссии устанавливает заявителю срок сдачи специального экзамена с учетом времени, необходимого для подготовки к нему.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>16. Специальный экзамен состоит из трех этапов (оценка теоретической подготовки, оценка практических навыков и собеседование) и сдается на русском языке.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>Методика проведения специального экзамена разрабатывается образовательной организацией.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>17. Образовательная организация, проводящая специальный экзамен, не позднее чем за 10 календарных дней до проведения специального экзамена предоставляет заявителю возможность ознакомления с порядком и формой проведения специального экзамена, в том числе путем размещения демонстрационных вариантов тестов, а также информации о дате его проведения на официальном сайте в информационно-телекоммуникационной сети "Интернет".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 xml:space="preserve">18. В день проведения специального экзамена, до начала его проведения заявитель информируется о порядке, форме проведения и продолжительности специального экзамена, а </w:t>
      </w:r>
      <w:r>
        <w:lastRenderedPageBreak/>
        <w:t>также о порядке ознакомления с результатами сдачи специального экзамена.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 xml:space="preserve">19. Результат сдачи специального экзамена оформляется протоколом специального экзамена для лиц, получивших медицинское или фармацевтическое образование в иностранных государствах (рекомендуемый образец содержится в </w:t>
      </w:r>
      <w:hyperlink w:anchor="P370" w:history="1">
        <w:r>
          <w:rPr>
            <w:color w:val="0000FF"/>
          </w:rPr>
          <w:t>приложении N 3</w:t>
        </w:r>
      </w:hyperlink>
      <w:r>
        <w:t xml:space="preserve"> к Порядку), в </w:t>
      </w:r>
      <w:hyperlink w:anchor="P413" w:history="1">
        <w:r>
          <w:rPr>
            <w:color w:val="0000FF"/>
          </w:rPr>
          <w:t>графе</w:t>
        </w:r>
      </w:hyperlink>
      <w:r>
        <w:t xml:space="preserve"> "Заключение" которого указывается результат сдачи специального экзамена (сдан/не сдан).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>20. О результатах сдачи специального экзамена комиссия информирует заявителя не позднее 3 рабочих дней со дня сдачи специального экзамена.</w:t>
      </w:r>
    </w:p>
    <w:p w:rsidR="006670A2" w:rsidRDefault="006670A2">
      <w:pPr>
        <w:pStyle w:val="ConsPlusNormal"/>
        <w:spacing w:before="220"/>
        <w:ind w:firstLine="540"/>
        <w:jc w:val="both"/>
      </w:pPr>
      <w:r>
        <w:t>21. Все материалы специального экзамена, включая письменные работы, записи устных ответов заявителя на специальном экзамене, протоколы хранятся в образовательной организации, проводившей специальный экзамен.</w:t>
      </w:r>
    </w:p>
    <w:p w:rsidR="006670A2" w:rsidRDefault="006670A2">
      <w:pPr>
        <w:pStyle w:val="ConsPlusNormal"/>
        <w:jc w:val="both"/>
      </w:pPr>
    </w:p>
    <w:p w:rsidR="006670A2" w:rsidRDefault="006670A2">
      <w:pPr>
        <w:pStyle w:val="ConsPlusNormal"/>
        <w:jc w:val="both"/>
      </w:pPr>
    </w:p>
    <w:p w:rsidR="006670A2" w:rsidRDefault="006670A2">
      <w:pPr>
        <w:pStyle w:val="ConsPlusNormal"/>
        <w:jc w:val="both"/>
      </w:pPr>
    </w:p>
    <w:p w:rsidR="006670A2" w:rsidRDefault="006670A2">
      <w:pPr>
        <w:pStyle w:val="ConsPlusNormal"/>
        <w:jc w:val="both"/>
      </w:pPr>
    </w:p>
    <w:p w:rsidR="006670A2" w:rsidRDefault="006670A2">
      <w:pPr>
        <w:pStyle w:val="ConsPlusNormal"/>
        <w:jc w:val="both"/>
      </w:pPr>
    </w:p>
    <w:p w:rsidR="006670A2" w:rsidRDefault="006670A2">
      <w:pPr>
        <w:pStyle w:val="ConsPlusNormal"/>
        <w:jc w:val="right"/>
        <w:outlineLvl w:val="1"/>
      </w:pPr>
      <w:r>
        <w:t>Приложение N 1</w:t>
      </w:r>
    </w:p>
    <w:p w:rsidR="006670A2" w:rsidRDefault="006670A2">
      <w:pPr>
        <w:pStyle w:val="ConsPlusNormal"/>
        <w:jc w:val="right"/>
      </w:pPr>
      <w:r>
        <w:t>к Порядку сдачи специального</w:t>
      </w:r>
    </w:p>
    <w:p w:rsidR="006670A2" w:rsidRDefault="006670A2">
      <w:pPr>
        <w:pStyle w:val="ConsPlusNormal"/>
        <w:jc w:val="right"/>
      </w:pPr>
      <w:r>
        <w:t>экзамена лицами, получившими</w:t>
      </w:r>
    </w:p>
    <w:p w:rsidR="006670A2" w:rsidRDefault="006670A2">
      <w:pPr>
        <w:pStyle w:val="ConsPlusNormal"/>
        <w:jc w:val="right"/>
      </w:pPr>
      <w:r>
        <w:t>медицинское или фармацевтическое</w:t>
      </w:r>
    </w:p>
    <w:p w:rsidR="006670A2" w:rsidRDefault="006670A2">
      <w:pPr>
        <w:pStyle w:val="ConsPlusNormal"/>
        <w:jc w:val="right"/>
      </w:pPr>
      <w:r>
        <w:t>образование в иностранных</w:t>
      </w:r>
    </w:p>
    <w:p w:rsidR="006670A2" w:rsidRDefault="006670A2">
      <w:pPr>
        <w:pStyle w:val="ConsPlusNormal"/>
        <w:jc w:val="right"/>
      </w:pPr>
      <w:r>
        <w:t>государствах, утвержденному</w:t>
      </w:r>
    </w:p>
    <w:p w:rsidR="006670A2" w:rsidRDefault="006670A2">
      <w:pPr>
        <w:pStyle w:val="ConsPlusNormal"/>
        <w:jc w:val="right"/>
      </w:pPr>
      <w:r>
        <w:t>приказом Федеральной службы</w:t>
      </w:r>
    </w:p>
    <w:p w:rsidR="006670A2" w:rsidRDefault="006670A2">
      <w:pPr>
        <w:pStyle w:val="ConsPlusNormal"/>
        <w:jc w:val="right"/>
      </w:pPr>
      <w:r>
        <w:t>по надзору в сфере здравоохранения</w:t>
      </w:r>
    </w:p>
    <w:p w:rsidR="006670A2" w:rsidRDefault="006670A2">
      <w:pPr>
        <w:pStyle w:val="ConsPlusNormal"/>
        <w:jc w:val="right"/>
      </w:pPr>
      <w:r>
        <w:t>от 22.10.2021 N 10084</w:t>
      </w:r>
    </w:p>
    <w:p w:rsidR="006670A2" w:rsidRDefault="006670A2">
      <w:pPr>
        <w:pStyle w:val="ConsPlusNormal"/>
        <w:jc w:val="both"/>
      </w:pPr>
    </w:p>
    <w:p w:rsidR="006670A2" w:rsidRDefault="006670A2">
      <w:pPr>
        <w:pStyle w:val="ConsPlusNormal"/>
        <w:jc w:val="right"/>
      </w:pPr>
      <w:r>
        <w:t>Рекомендуемый образец</w:t>
      </w:r>
    </w:p>
    <w:p w:rsidR="006670A2" w:rsidRDefault="006670A2">
      <w:pPr>
        <w:pStyle w:val="ConsPlusNormal"/>
        <w:jc w:val="both"/>
      </w:pPr>
    </w:p>
    <w:p w:rsidR="006670A2" w:rsidRDefault="006670A2">
      <w:pPr>
        <w:pStyle w:val="ConsPlusNormal"/>
        <w:jc w:val="center"/>
        <w:outlineLvl w:val="2"/>
      </w:pPr>
      <w:r>
        <w:t>ЛИЦЕВАЯ СТОРОНА</w:t>
      </w:r>
    </w:p>
    <w:p w:rsidR="006670A2" w:rsidRDefault="006670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5"/>
        <w:gridCol w:w="1185"/>
        <w:gridCol w:w="3960"/>
      </w:tblGrid>
      <w:tr w:rsidR="006670A2"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  <w:r>
              <w:t>Регистрационный номер _____</w:t>
            </w:r>
          </w:p>
          <w:p w:rsidR="006670A2" w:rsidRDefault="006670A2">
            <w:pPr>
              <w:pStyle w:val="ConsPlusNormal"/>
            </w:pPr>
            <w:r>
              <w:t>____________________ 20__ г.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  <w:jc w:val="center"/>
            </w:pPr>
            <w:r>
              <w:t>В Федеральную службу по надзору</w:t>
            </w:r>
          </w:p>
          <w:p w:rsidR="006670A2" w:rsidRDefault="006670A2">
            <w:pPr>
              <w:pStyle w:val="ConsPlusNormal"/>
              <w:jc w:val="center"/>
            </w:pPr>
            <w:r>
              <w:t>в сфере здравоохранения</w:t>
            </w:r>
          </w:p>
          <w:p w:rsidR="006670A2" w:rsidRDefault="006670A2">
            <w:pPr>
              <w:pStyle w:val="ConsPlusNormal"/>
              <w:jc w:val="center"/>
            </w:pPr>
            <w:r>
              <w:t>109012, г. Москва, Славянская пл., д. 4, стр. 1</w:t>
            </w:r>
          </w:p>
        </w:tc>
      </w:tr>
    </w:tbl>
    <w:p w:rsidR="006670A2" w:rsidRDefault="006670A2">
      <w:pPr>
        <w:pStyle w:val="ConsPlusNormal"/>
        <w:jc w:val="both"/>
      </w:pPr>
    </w:p>
    <w:p w:rsidR="006670A2" w:rsidRDefault="006670A2">
      <w:pPr>
        <w:pStyle w:val="ConsPlusNonformat"/>
        <w:jc w:val="both"/>
      </w:pPr>
      <w:bookmarkStart w:id="3" w:name="P121"/>
      <w:bookmarkEnd w:id="3"/>
      <w:r>
        <w:t xml:space="preserve">                                 ЗАЯВЛЕНИЕ</w:t>
      </w:r>
    </w:p>
    <w:p w:rsidR="006670A2" w:rsidRDefault="006670A2">
      <w:pPr>
        <w:pStyle w:val="ConsPlusNonformat"/>
        <w:jc w:val="both"/>
      </w:pPr>
      <w:r>
        <w:t xml:space="preserve">           О НАПРАВЛЕНИИ НА СДАЧУ СПЕЦИАЛЬНОГО ЭКЗАМЕНА ДЛЯ ЛИЦ,</w:t>
      </w:r>
    </w:p>
    <w:p w:rsidR="006670A2" w:rsidRDefault="006670A2">
      <w:pPr>
        <w:pStyle w:val="ConsPlusNonformat"/>
        <w:jc w:val="both"/>
      </w:pPr>
      <w:r>
        <w:t xml:space="preserve">          ПОЛУЧИВШИХ МЕДИЦИНСКОЕ ИЛИ ФАРМАЦЕВТИЧЕСКОЕ ОБРАЗОВАНИЕ</w:t>
      </w:r>
    </w:p>
    <w:p w:rsidR="006670A2" w:rsidRDefault="006670A2">
      <w:pPr>
        <w:pStyle w:val="ConsPlusNonformat"/>
        <w:jc w:val="both"/>
      </w:pPr>
      <w:r>
        <w:t xml:space="preserve">                        В ИНОСТРАННЫХ ГОСУДАРСТВАХ</w:t>
      </w:r>
    </w:p>
    <w:p w:rsidR="006670A2" w:rsidRDefault="006670A2">
      <w:pPr>
        <w:pStyle w:val="ConsPlusNonformat"/>
        <w:jc w:val="both"/>
      </w:pPr>
    </w:p>
    <w:p w:rsidR="006670A2" w:rsidRDefault="006670A2">
      <w:pPr>
        <w:pStyle w:val="ConsPlusNonformat"/>
        <w:jc w:val="both"/>
      </w:pPr>
      <w:r>
        <w:t>от заявителя ______________________________________________________________</w:t>
      </w:r>
    </w:p>
    <w:p w:rsidR="006670A2" w:rsidRDefault="006670A2">
      <w:pPr>
        <w:pStyle w:val="ConsPlusNonformat"/>
        <w:jc w:val="both"/>
      </w:pPr>
      <w:r>
        <w:t xml:space="preserve">                         (фамилия, имя, отчество (при наличии)</w:t>
      </w:r>
    </w:p>
    <w:p w:rsidR="006670A2" w:rsidRDefault="006670A2">
      <w:pPr>
        <w:pStyle w:val="ConsPlusNonformat"/>
        <w:jc w:val="both"/>
      </w:pPr>
      <w:r>
        <w:t>___________________________________________________________________________</w:t>
      </w:r>
    </w:p>
    <w:p w:rsidR="006670A2" w:rsidRDefault="006670A2">
      <w:pPr>
        <w:pStyle w:val="ConsPlusNonformat"/>
        <w:jc w:val="both"/>
      </w:pPr>
      <w:r>
        <w:t xml:space="preserve">    (если ранее изменяли фамилию, имя, отчество (при наличии), укажите</w:t>
      </w:r>
    </w:p>
    <w:p w:rsidR="006670A2" w:rsidRDefault="006670A2">
      <w:pPr>
        <w:pStyle w:val="ConsPlusNonformat"/>
        <w:jc w:val="both"/>
      </w:pPr>
      <w:r>
        <w:t xml:space="preserve">                          их, когда меняли и где)</w:t>
      </w:r>
    </w:p>
    <w:p w:rsidR="006670A2" w:rsidRDefault="006670A2">
      <w:pPr>
        <w:pStyle w:val="ConsPlusNonformat"/>
        <w:jc w:val="both"/>
      </w:pPr>
      <w:r>
        <w:t>Место жительства (регистрации) ____________________________________________</w:t>
      </w:r>
    </w:p>
    <w:p w:rsidR="006670A2" w:rsidRDefault="006670A2">
      <w:pPr>
        <w:pStyle w:val="ConsPlusNonformat"/>
        <w:jc w:val="both"/>
      </w:pPr>
      <w:r>
        <w:t xml:space="preserve">                               (индекс, страна, республика, край, область,</w:t>
      </w:r>
    </w:p>
    <w:p w:rsidR="006670A2" w:rsidRDefault="006670A2">
      <w:pPr>
        <w:pStyle w:val="ConsPlusNonformat"/>
        <w:jc w:val="both"/>
      </w:pPr>
      <w:r>
        <w:t>___________________________________________________________________________</w:t>
      </w:r>
    </w:p>
    <w:p w:rsidR="006670A2" w:rsidRDefault="006670A2">
      <w:pPr>
        <w:pStyle w:val="ConsPlusNonformat"/>
        <w:jc w:val="both"/>
      </w:pPr>
      <w:r>
        <w:t>населенный пункт, улица, дом, корпус (при наличии), квартира (при наличии),</w:t>
      </w:r>
    </w:p>
    <w:p w:rsidR="006670A2" w:rsidRDefault="006670A2">
      <w:pPr>
        <w:pStyle w:val="ConsPlusNonformat"/>
        <w:jc w:val="both"/>
      </w:pPr>
      <w:r>
        <w:t xml:space="preserve">       телефон (при наличии), адрес электронной почты (при наличии)</w:t>
      </w:r>
    </w:p>
    <w:p w:rsidR="006670A2" w:rsidRDefault="006670A2">
      <w:pPr>
        <w:pStyle w:val="ConsPlusNonformat"/>
        <w:jc w:val="both"/>
      </w:pPr>
      <w:r>
        <w:t>Гражданство ____________________________________. Если одновременно имеется</w:t>
      </w:r>
    </w:p>
    <w:p w:rsidR="006670A2" w:rsidRDefault="006670A2">
      <w:pPr>
        <w:pStyle w:val="ConsPlusNonformat"/>
        <w:jc w:val="both"/>
      </w:pPr>
      <w:r>
        <w:t>гражданство другого государства, указывается, какого именно ______________.</w:t>
      </w:r>
    </w:p>
    <w:p w:rsidR="006670A2" w:rsidRDefault="006670A2">
      <w:pPr>
        <w:pStyle w:val="ConsPlusNonformat"/>
        <w:jc w:val="both"/>
      </w:pPr>
      <w:r>
        <w:t>Предполагаемое место работы _______________________________________________</w:t>
      </w:r>
    </w:p>
    <w:p w:rsidR="006670A2" w:rsidRDefault="006670A2">
      <w:pPr>
        <w:pStyle w:val="ConsPlusNonformat"/>
        <w:jc w:val="both"/>
      </w:pPr>
      <w:r>
        <w:t xml:space="preserve">                              (с указанием субъекта Российской Федерации)</w:t>
      </w:r>
    </w:p>
    <w:p w:rsidR="006670A2" w:rsidRDefault="006670A2">
      <w:pPr>
        <w:pStyle w:val="ConsPlusNonformat"/>
        <w:jc w:val="both"/>
      </w:pPr>
      <w:r>
        <w:t>по специальности __________________________________________________________</w:t>
      </w:r>
    </w:p>
    <w:p w:rsidR="006670A2" w:rsidRDefault="006670A2">
      <w:pPr>
        <w:pStyle w:val="ConsPlusNonformat"/>
        <w:jc w:val="both"/>
      </w:pPr>
      <w:r>
        <w:lastRenderedPageBreak/>
        <w:t>Сведения об образовании:</w:t>
      </w:r>
    </w:p>
    <w:p w:rsidR="006670A2" w:rsidRDefault="006670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8"/>
        <w:gridCol w:w="1421"/>
        <w:gridCol w:w="2431"/>
        <w:gridCol w:w="1982"/>
        <w:gridCol w:w="1603"/>
      </w:tblGrid>
      <w:tr w:rsidR="006670A2">
        <w:tc>
          <w:tcPr>
            <w:tcW w:w="3029" w:type="dxa"/>
            <w:gridSpan w:val="2"/>
          </w:tcPr>
          <w:p w:rsidR="006670A2" w:rsidRDefault="006670A2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431" w:type="dxa"/>
            <w:vMerge w:val="restart"/>
          </w:tcPr>
          <w:p w:rsidR="006670A2" w:rsidRDefault="006670A2">
            <w:pPr>
              <w:pStyle w:val="ConsPlusNormal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1982" w:type="dxa"/>
            <w:vMerge w:val="restart"/>
          </w:tcPr>
          <w:p w:rsidR="006670A2" w:rsidRDefault="006670A2">
            <w:pPr>
              <w:pStyle w:val="ConsPlusNormal"/>
              <w:jc w:val="center"/>
            </w:pPr>
            <w:r>
              <w:t>Специальность, квалификация</w:t>
            </w:r>
          </w:p>
        </w:tc>
        <w:tc>
          <w:tcPr>
            <w:tcW w:w="1603" w:type="dxa"/>
            <w:vMerge w:val="restart"/>
          </w:tcPr>
          <w:p w:rsidR="006670A2" w:rsidRDefault="006670A2">
            <w:pPr>
              <w:pStyle w:val="ConsPlusNormal"/>
              <w:jc w:val="center"/>
            </w:pPr>
            <w:r>
              <w:t>Реквизиты документа, дата выдачи</w:t>
            </w:r>
          </w:p>
        </w:tc>
      </w:tr>
      <w:tr w:rsidR="006670A2">
        <w:tc>
          <w:tcPr>
            <w:tcW w:w="1608" w:type="dxa"/>
          </w:tcPr>
          <w:p w:rsidR="006670A2" w:rsidRDefault="006670A2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21" w:type="dxa"/>
          </w:tcPr>
          <w:p w:rsidR="006670A2" w:rsidRDefault="006670A2">
            <w:pPr>
              <w:pStyle w:val="ConsPlusNormal"/>
              <w:jc w:val="center"/>
            </w:pPr>
            <w:r>
              <w:t>окончания</w:t>
            </w:r>
          </w:p>
        </w:tc>
        <w:tc>
          <w:tcPr>
            <w:tcW w:w="2431" w:type="dxa"/>
            <w:vMerge/>
          </w:tcPr>
          <w:p w:rsidR="006670A2" w:rsidRDefault="006670A2"/>
        </w:tc>
        <w:tc>
          <w:tcPr>
            <w:tcW w:w="1982" w:type="dxa"/>
            <w:vMerge/>
          </w:tcPr>
          <w:p w:rsidR="006670A2" w:rsidRDefault="006670A2"/>
        </w:tc>
        <w:tc>
          <w:tcPr>
            <w:tcW w:w="1603" w:type="dxa"/>
            <w:vMerge/>
          </w:tcPr>
          <w:p w:rsidR="006670A2" w:rsidRDefault="006670A2"/>
        </w:tc>
      </w:tr>
      <w:tr w:rsidR="006670A2">
        <w:tc>
          <w:tcPr>
            <w:tcW w:w="1608" w:type="dxa"/>
          </w:tcPr>
          <w:p w:rsidR="006670A2" w:rsidRDefault="006670A2">
            <w:pPr>
              <w:pStyle w:val="ConsPlusNormal"/>
            </w:pPr>
          </w:p>
        </w:tc>
        <w:tc>
          <w:tcPr>
            <w:tcW w:w="1421" w:type="dxa"/>
          </w:tcPr>
          <w:p w:rsidR="006670A2" w:rsidRDefault="006670A2">
            <w:pPr>
              <w:pStyle w:val="ConsPlusNormal"/>
            </w:pPr>
          </w:p>
        </w:tc>
        <w:tc>
          <w:tcPr>
            <w:tcW w:w="2431" w:type="dxa"/>
          </w:tcPr>
          <w:p w:rsidR="006670A2" w:rsidRDefault="006670A2">
            <w:pPr>
              <w:pStyle w:val="ConsPlusNormal"/>
            </w:pPr>
          </w:p>
        </w:tc>
        <w:tc>
          <w:tcPr>
            <w:tcW w:w="1982" w:type="dxa"/>
          </w:tcPr>
          <w:p w:rsidR="006670A2" w:rsidRDefault="006670A2">
            <w:pPr>
              <w:pStyle w:val="ConsPlusNormal"/>
            </w:pPr>
          </w:p>
        </w:tc>
        <w:tc>
          <w:tcPr>
            <w:tcW w:w="1603" w:type="dxa"/>
          </w:tcPr>
          <w:p w:rsidR="006670A2" w:rsidRDefault="006670A2">
            <w:pPr>
              <w:pStyle w:val="ConsPlusNormal"/>
            </w:pPr>
          </w:p>
        </w:tc>
      </w:tr>
    </w:tbl>
    <w:p w:rsidR="006670A2" w:rsidRDefault="006670A2">
      <w:pPr>
        <w:pStyle w:val="ConsPlusNormal"/>
        <w:jc w:val="both"/>
      </w:pPr>
    </w:p>
    <w:p w:rsidR="006670A2" w:rsidRDefault="006670A2">
      <w:pPr>
        <w:pStyle w:val="ConsPlusNonformat"/>
        <w:jc w:val="both"/>
      </w:pPr>
      <w:r>
        <w:t>Сведения   о   послевузовском   и</w:t>
      </w:r>
      <w:proofErr w:type="gramStart"/>
      <w:r>
        <w:t xml:space="preserve">   (</w:t>
      </w:r>
      <w:proofErr w:type="gramEnd"/>
      <w:r>
        <w:t>или)  дополнительном  профессиональном</w:t>
      </w:r>
    </w:p>
    <w:p w:rsidR="006670A2" w:rsidRDefault="006670A2">
      <w:pPr>
        <w:pStyle w:val="ConsPlusNonformat"/>
        <w:jc w:val="both"/>
      </w:pPr>
      <w:r>
        <w:t>образовании:</w:t>
      </w:r>
    </w:p>
    <w:p w:rsidR="006670A2" w:rsidRDefault="006670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8"/>
        <w:gridCol w:w="1421"/>
        <w:gridCol w:w="3886"/>
        <w:gridCol w:w="2150"/>
      </w:tblGrid>
      <w:tr w:rsidR="006670A2">
        <w:tc>
          <w:tcPr>
            <w:tcW w:w="3029" w:type="dxa"/>
            <w:gridSpan w:val="2"/>
          </w:tcPr>
          <w:p w:rsidR="006670A2" w:rsidRDefault="006670A2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886" w:type="dxa"/>
            <w:vMerge w:val="restart"/>
          </w:tcPr>
          <w:p w:rsidR="006670A2" w:rsidRDefault="006670A2">
            <w:pPr>
              <w:pStyle w:val="ConsPlusNormal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2150" w:type="dxa"/>
            <w:vMerge w:val="restart"/>
          </w:tcPr>
          <w:p w:rsidR="006670A2" w:rsidRDefault="006670A2">
            <w:pPr>
              <w:pStyle w:val="ConsPlusNormal"/>
              <w:jc w:val="center"/>
            </w:pPr>
            <w:r>
              <w:t>Специальность, квалификация</w:t>
            </w:r>
          </w:p>
        </w:tc>
      </w:tr>
      <w:tr w:rsidR="006670A2">
        <w:tc>
          <w:tcPr>
            <w:tcW w:w="1608" w:type="dxa"/>
          </w:tcPr>
          <w:p w:rsidR="006670A2" w:rsidRDefault="006670A2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21" w:type="dxa"/>
          </w:tcPr>
          <w:p w:rsidR="006670A2" w:rsidRDefault="006670A2">
            <w:pPr>
              <w:pStyle w:val="ConsPlusNormal"/>
              <w:jc w:val="center"/>
            </w:pPr>
            <w:r>
              <w:t>окончания</w:t>
            </w:r>
          </w:p>
        </w:tc>
        <w:tc>
          <w:tcPr>
            <w:tcW w:w="3886" w:type="dxa"/>
            <w:vMerge/>
          </w:tcPr>
          <w:p w:rsidR="006670A2" w:rsidRDefault="006670A2"/>
        </w:tc>
        <w:tc>
          <w:tcPr>
            <w:tcW w:w="2150" w:type="dxa"/>
            <w:vMerge/>
          </w:tcPr>
          <w:p w:rsidR="006670A2" w:rsidRDefault="006670A2"/>
        </w:tc>
      </w:tr>
      <w:tr w:rsidR="006670A2">
        <w:tc>
          <w:tcPr>
            <w:tcW w:w="1608" w:type="dxa"/>
          </w:tcPr>
          <w:p w:rsidR="006670A2" w:rsidRDefault="006670A2">
            <w:pPr>
              <w:pStyle w:val="ConsPlusNormal"/>
            </w:pPr>
          </w:p>
        </w:tc>
        <w:tc>
          <w:tcPr>
            <w:tcW w:w="1421" w:type="dxa"/>
          </w:tcPr>
          <w:p w:rsidR="006670A2" w:rsidRDefault="006670A2">
            <w:pPr>
              <w:pStyle w:val="ConsPlusNormal"/>
            </w:pPr>
          </w:p>
        </w:tc>
        <w:tc>
          <w:tcPr>
            <w:tcW w:w="3886" w:type="dxa"/>
          </w:tcPr>
          <w:p w:rsidR="006670A2" w:rsidRDefault="006670A2">
            <w:pPr>
              <w:pStyle w:val="ConsPlusNormal"/>
            </w:pPr>
          </w:p>
        </w:tc>
        <w:tc>
          <w:tcPr>
            <w:tcW w:w="2150" w:type="dxa"/>
          </w:tcPr>
          <w:p w:rsidR="006670A2" w:rsidRDefault="006670A2">
            <w:pPr>
              <w:pStyle w:val="ConsPlusNormal"/>
            </w:pPr>
          </w:p>
        </w:tc>
      </w:tr>
      <w:tr w:rsidR="006670A2">
        <w:tc>
          <w:tcPr>
            <w:tcW w:w="1608" w:type="dxa"/>
          </w:tcPr>
          <w:p w:rsidR="006670A2" w:rsidRDefault="006670A2">
            <w:pPr>
              <w:pStyle w:val="ConsPlusNormal"/>
            </w:pPr>
          </w:p>
        </w:tc>
        <w:tc>
          <w:tcPr>
            <w:tcW w:w="1421" w:type="dxa"/>
          </w:tcPr>
          <w:p w:rsidR="006670A2" w:rsidRDefault="006670A2">
            <w:pPr>
              <w:pStyle w:val="ConsPlusNormal"/>
            </w:pPr>
          </w:p>
        </w:tc>
        <w:tc>
          <w:tcPr>
            <w:tcW w:w="3886" w:type="dxa"/>
          </w:tcPr>
          <w:p w:rsidR="006670A2" w:rsidRDefault="006670A2">
            <w:pPr>
              <w:pStyle w:val="ConsPlusNormal"/>
            </w:pPr>
          </w:p>
        </w:tc>
        <w:tc>
          <w:tcPr>
            <w:tcW w:w="2150" w:type="dxa"/>
          </w:tcPr>
          <w:p w:rsidR="006670A2" w:rsidRDefault="006670A2">
            <w:pPr>
              <w:pStyle w:val="ConsPlusNormal"/>
            </w:pPr>
          </w:p>
        </w:tc>
      </w:tr>
    </w:tbl>
    <w:p w:rsidR="006670A2" w:rsidRDefault="006670A2">
      <w:pPr>
        <w:pStyle w:val="ConsPlusNormal"/>
        <w:jc w:val="both"/>
      </w:pPr>
    </w:p>
    <w:p w:rsidR="006670A2" w:rsidRDefault="006670A2">
      <w:pPr>
        <w:pStyle w:val="ConsPlusNonformat"/>
        <w:jc w:val="both"/>
      </w:pPr>
      <w:r>
        <w:t xml:space="preserve">                             ОБОРОТНАЯ СТОРОНА</w:t>
      </w:r>
    </w:p>
    <w:p w:rsidR="006670A2" w:rsidRDefault="006670A2">
      <w:pPr>
        <w:pStyle w:val="ConsPlusNonformat"/>
        <w:jc w:val="both"/>
      </w:pPr>
    </w:p>
    <w:p w:rsidR="006670A2" w:rsidRDefault="006670A2">
      <w:pPr>
        <w:pStyle w:val="ConsPlusNonformat"/>
        <w:jc w:val="both"/>
      </w:pPr>
      <w:r>
        <w:t xml:space="preserve">Сведения   о   признании   </w:t>
      </w:r>
      <w:proofErr w:type="gramStart"/>
      <w:r>
        <w:t>документа  иностранного</w:t>
      </w:r>
      <w:proofErr w:type="gramEnd"/>
      <w:r>
        <w:t xml:space="preserve">  государства  об  уровне</w:t>
      </w:r>
    </w:p>
    <w:p w:rsidR="006670A2" w:rsidRDefault="006670A2">
      <w:pPr>
        <w:pStyle w:val="ConsPlusNonformat"/>
        <w:jc w:val="both"/>
      </w:pPr>
      <w:r>
        <w:t>образования и (или) квалификации на территории Российской Федерации _______</w:t>
      </w:r>
    </w:p>
    <w:p w:rsidR="006670A2" w:rsidRDefault="006670A2">
      <w:pPr>
        <w:pStyle w:val="ConsPlusNonformat"/>
        <w:jc w:val="both"/>
      </w:pPr>
      <w:r>
        <w:t>___________________________________________________________________________</w:t>
      </w:r>
    </w:p>
    <w:p w:rsidR="006670A2" w:rsidRDefault="006670A2">
      <w:pPr>
        <w:pStyle w:val="ConsPlusNonformat"/>
        <w:jc w:val="both"/>
      </w:pPr>
      <w:r>
        <w:t xml:space="preserve">     (N, дата выдачи свидетельства о признании документа иностранного</w:t>
      </w:r>
    </w:p>
    <w:p w:rsidR="006670A2" w:rsidRDefault="006670A2">
      <w:pPr>
        <w:pStyle w:val="ConsPlusNonformat"/>
        <w:jc w:val="both"/>
      </w:pPr>
      <w:r>
        <w:t>___________________________________________________________________________</w:t>
      </w:r>
    </w:p>
    <w:p w:rsidR="006670A2" w:rsidRDefault="006670A2">
      <w:pPr>
        <w:pStyle w:val="ConsPlusNonformat"/>
        <w:jc w:val="both"/>
      </w:pPr>
      <w:r>
        <w:t xml:space="preserve">   государства об уровне образования и (или) квалификации на территории</w:t>
      </w:r>
    </w:p>
    <w:p w:rsidR="006670A2" w:rsidRDefault="006670A2">
      <w:pPr>
        <w:pStyle w:val="ConsPlusNonformat"/>
        <w:jc w:val="both"/>
      </w:pPr>
      <w:r>
        <w:t xml:space="preserve">      Российской Федерации, наименование органа, выдавшего указанное</w:t>
      </w:r>
    </w:p>
    <w:p w:rsidR="006670A2" w:rsidRDefault="006670A2">
      <w:pPr>
        <w:pStyle w:val="ConsPlusNonformat"/>
        <w:jc w:val="both"/>
      </w:pPr>
      <w:r>
        <w:t xml:space="preserve">                              свидетельство)</w:t>
      </w:r>
    </w:p>
    <w:p w:rsidR="006670A2" w:rsidRDefault="006670A2">
      <w:pPr>
        <w:pStyle w:val="ConsPlusNonformat"/>
        <w:jc w:val="both"/>
      </w:pPr>
    </w:p>
    <w:p w:rsidR="006670A2" w:rsidRDefault="006670A2">
      <w:pPr>
        <w:pStyle w:val="ConsPlusNonformat"/>
        <w:jc w:val="both"/>
      </w:pPr>
      <w:r>
        <w:t>Сведения о предшествующей работе по специальности:</w:t>
      </w:r>
    </w:p>
    <w:p w:rsidR="006670A2" w:rsidRDefault="006670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8"/>
        <w:gridCol w:w="1589"/>
        <w:gridCol w:w="3613"/>
        <w:gridCol w:w="2237"/>
      </w:tblGrid>
      <w:tr w:rsidR="006670A2">
        <w:tc>
          <w:tcPr>
            <w:tcW w:w="3197" w:type="dxa"/>
            <w:gridSpan w:val="2"/>
          </w:tcPr>
          <w:p w:rsidR="006670A2" w:rsidRDefault="006670A2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613" w:type="dxa"/>
            <w:vMerge w:val="restart"/>
          </w:tcPr>
          <w:p w:rsidR="006670A2" w:rsidRDefault="006670A2">
            <w:pPr>
              <w:pStyle w:val="ConsPlusNormal"/>
              <w:jc w:val="center"/>
            </w:pPr>
            <w:r>
              <w:t>Место работы</w:t>
            </w:r>
          </w:p>
        </w:tc>
        <w:tc>
          <w:tcPr>
            <w:tcW w:w="2237" w:type="dxa"/>
            <w:vMerge w:val="restart"/>
          </w:tcPr>
          <w:p w:rsidR="006670A2" w:rsidRDefault="006670A2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6670A2">
        <w:tc>
          <w:tcPr>
            <w:tcW w:w="1608" w:type="dxa"/>
          </w:tcPr>
          <w:p w:rsidR="006670A2" w:rsidRDefault="006670A2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589" w:type="dxa"/>
          </w:tcPr>
          <w:p w:rsidR="006670A2" w:rsidRDefault="006670A2">
            <w:pPr>
              <w:pStyle w:val="ConsPlusNormal"/>
              <w:jc w:val="center"/>
            </w:pPr>
            <w:r>
              <w:t>увольнения</w:t>
            </w:r>
          </w:p>
        </w:tc>
        <w:tc>
          <w:tcPr>
            <w:tcW w:w="3613" w:type="dxa"/>
            <w:vMerge/>
          </w:tcPr>
          <w:p w:rsidR="006670A2" w:rsidRDefault="006670A2"/>
        </w:tc>
        <w:tc>
          <w:tcPr>
            <w:tcW w:w="2237" w:type="dxa"/>
            <w:vMerge/>
          </w:tcPr>
          <w:p w:rsidR="006670A2" w:rsidRDefault="006670A2"/>
        </w:tc>
      </w:tr>
      <w:tr w:rsidR="006670A2">
        <w:tc>
          <w:tcPr>
            <w:tcW w:w="1608" w:type="dxa"/>
          </w:tcPr>
          <w:p w:rsidR="006670A2" w:rsidRDefault="006670A2">
            <w:pPr>
              <w:pStyle w:val="ConsPlusNormal"/>
            </w:pPr>
          </w:p>
        </w:tc>
        <w:tc>
          <w:tcPr>
            <w:tcW w:w="1589" w:type="dxa"/>
          </w:tcPr>
          <w:p w:rsidR="006670A2" w:rsidRDefault="006670A2">
            <w:pPr>
              <w:pStyle w:val="ConsPlusNormal"/>
            </w:pPr>
          </w:p>
        </w:tc>
        <w:tc>
          <w:tcPr>
            <w:tcW w:w="3613" w:type="dxa"/>
          </w:tcPr>
          <w:p w:rsidR="006670A2" w:rsidRDefault="006670A2">
            <w:pPr>
              <w:pStyle w:val="ConsPlusNormal"/>
            </w:pPr>
          </w:p>
        </w:tc>
        <w:tc>
          <w:tcPr>
            <w:tcW w:w="2237" w:type="dxa"/>
          </w:tcPr>
          <w:p w:rsidR="006670A2" w:rsidRDefault="006670A2">
            <w:pPr>
              <w:pStyle w:val="ConsPlusNormal"/>
            </w:pPr>
          </w:p>
        </w:tc>
      </w:tr>
      <w:tr w:rsidR="006670A2">
        <w:tc>
          <w:tcPr>
            <w:tcW w:w="1608" w:type="dxa"/>
          </w:tcPr>
          <w:p w:rsidR="006670A2" w:rsidRDefault="006670A2">
            <w:pPr>
              <w:pStyle w:val="ConsPlusNormal"/>
            </w:pPr>
          </w:p>
        </w:tc>
        <w:tc>
          <w:tcPr>
            <w:tcW w:w="1589" w:type="dxa"/>
          </w:tcPr>
          <w:p w:rsidR="006670A2" w:rsidRDefault="006670A2">
            <w:pPr>
              <w:pStyle w:val="ConsPlusNormal"/>
            </w:pPr>
          </w:p>
        </w:tc>
        <w:tc>
          <w:tcPr>
            <w:tcW w:w="3613" w:type="dxa"/>
          </w:tcPr>
          <w:p w:rsidR="006670A2" w:rsidRDefault="006670A2">
            <w:pPr>
              <w:pStyle w:val="ConsPlusNormal"/>
            </w:pPr>
          </w:p>
        </w:tc>
        <w:tc>
          <w:tcPr>
            <w:tcW w:w="2237" w:type="dxa"/>
          </w:tcPr>
          <w:p w:rsidR="006670A2" w:rsidRDefault="006670A2">
            <w:pPr>
              <w:pStyle w:val="ConsPlusNormal"/>
            </w:pPr>
          </w:p>
        </w:tc>
      </w:tr>
      <w:tr w:rsidR="006670A2">
        <w:tc>
          <w:tcPr>
            <w:tcW w:w="1608" w:type="dxa"/>
          </w:tcPr>
          <w:p w:rsidR="006670A2" w:rsidRDefault="006670A2">
            <w:pPr>
              <w:pStyle w:val="ConsPlusNormal"/>
            </w:pPr>
          </w:p>
        </w:tc>
        <w:tc>
          <w:tcPr>
            <w:tcW w:w="1589" w:type="dxa"/>
          </w:tcPr>
          <w:p w:rsidR="006670A2" w:rsidRDefault="006670A2">
            <w:pPr>
              <w:pStyle w:val="ConsPlusNormal"/>
            </w:pPr>
          </w:p>
        </w:tc>
        <w:tc>
          <w:tcPr>
            <w:tcW w:w="3613" w:type="dxa"/>
          </w:tcPr>
          <w:p w:rsidR="006670A2" w:rsidRDefault="006670A2">
            <w:pPr>
              <w:pStyle w:val="ConsPlusNormal"/>
            </w:pPr>
          </w:p>
        </w:tc>
        <w:tc>
          <w:tcPr>
            <w:tcW w:w="2237" w:type="dxa"/>
          </w:tcPr>
          <w:p w:rsidR="006670A2" w:rsidRDefault="006670A2">
            <w:pPr>
              <w:pStyle w:val="ConsPlusNormal"/>
            </w:pPr>
          </w:p>
        </w:tc>
      </w:tr>
      <w:tr w:rsidR="006670A2">
        <w:tc>
          <w:tcPr>
            <w:tcW w:w="1608" w:type="dxa"/>
          </w:tcPr>
          <w:p w:rsidR="006670A2" w:rsidRDefault="006670A2">
            <w:pPr>
              <w:pStyle w:val="ConsPlusNormal"/>
            </w:pPr>
          </w:p>
        </w:tc>
        <w:tc>
          <w:tcPr>
            <w:tcW w:w="1589" w:type="dxa"/>
          </w:tcPr>
          <w:p w:rsidR="006670A2" w:rsidRDefault="006670A2">
            <w:pPr>
              <w:pStyle w:val="ConsPlusNormal"/>
            </w:pPr>
          </w:p>
        </w:tc>
        <w:tc>
          <w:tcPr>
            <w:tcW w:w="3613" w:type="dxa"/>
          </w:tcPr>
          <w:p w:rsidR="006670A2" w:rsidRDefault="006670A2">
            <w:pPr>
              <w:pStyle w:val="ConsPlusNormal"/>
            </w:pPr>
          </w:p>
        </w:tc>
        <w:tc>
          <w:tcPr>
            <w:tcW w:w="2237" w:type="dxa"/>
          </w:tcPr>
          <w:p w:rsidR="006670A2" w:rsidRDefault="006670A2">
            <w:pPr>
              <w:pStyle w:val="ConsPlusNormal"/>
            </w:pPr>
          </w:p>
        </w:tc>
      </w:tr>
    </w:tbl>
    <w:p w:rsidR="006670A2" w:rsidRDefault="006670A2">
      <w:pPr>
        <w:pStyle w:val="ConsPlusNormal"/>
        <w:jc w:val="both"/>
      </w:pPr>
    </w:p>
    <w:p w:rsidR="006670A2" w:rsidRDefault="006670A2">
      <w:pPr>
        <w:pStyle w:val="ConsPlusNonformat"/>
        <w:jc w:val="both"/>
      </w:pPr>
      <w:r>
        <w:t>Либо - "стажа работы по специальности не имею".</w:t>
      </w:r>
    </w:p>
    <w:p w:rsidR="006670A2" w:rsidRDefault="006670A2">
      <w:pPr>
        <w:pStyle w:val="ConsPlusNonformat"/>
        <w:jc w:val="both"/>
      </w:pPr>
    </w:p>
    <w:p w:rsidR="006670A2" w:rsidRDefault="006670A2">
      <w:pPr>
        <w:pStyle w:val="ConsPlusNonformat"/>
        <w:jc w:val="both"/>
      </w:pPr>
      <w:proofErr w:type="gramStart"/>
      <w:r>
        <w:t>Прошу  направить</w:t>
      </w:r>
      <w:proofErr w:type="gramEnd"/>
      <w:r>
        <w:t xml:space="preserve">  меня  на  сдачу специального экзамена для лиц, получивших</w:t>
      </w:r>
    </w:p>
    <w:p w:rsidR="006670A2" w:rsidRDefault="006670A2">
      <w:pPr>
        <w:pStyle w:val="ConsPlusNonformat"/>
        <w:jc w:val="both"/>
      </w:pPr>
      <w:r>
        <w:t>медицинское или фармацевтическое образование в иностранных государствах, по</w:t>
      </w:r>
    </w:p>
    <w:p w:rsidR="006670A2" w:rsidRDefault="006670A2">
      <w:pPr>
        <w:pStyle w:val="ConsPlusNonformat"/>
        <w:jc w:val="both"/>
      </w:pPr>
      <w:r>
        <w:t>специальности</w:t>
      </w:r>
    </w:p>
    <w:p w:rsidR="006670A2" w:rsidRDefault="006670A2">
      <w:pPr>
        <w:pStyle w:val="ConsPlusNonformat"/>
        <w:jc w:val="both"/>
      </w:pPr>
      <w:r>
        <w:t>__________________________________________________________________________.</w:t>
      </w:r>
    </w:p>
    <w:p w:rsidR="006670A2" w:rsidRDefault="006670A2">
      <w:pPr>
        <w:pStyle w:val="ConsPlusNonformat"/>
        <w:jc w:val="both"/>
      </w:pPr>
      <w:r>
        <w:t xml:space="preserve">                          (указать специальность)</w:t>
      </w:r>
    </w:p>
    <w:p w:rsidR="006670A2" w:rsidRDefault="006670A2">
      <w:pPr>
        <w:pStyle w:val="ConsPlusNonformat"/>
        <w:jc w:val="both"/>
      </w:pPr>
    </w:p>
    <w:p w:rsidR="006670A2" w:rsidRDefault="006670A2">
      <w:pPr>
        <w:pStyle w:val="ConsPlusNonformat"/>
        <w:jc w:val="both"/>
      </w:pPr>
      <w:r>
        <w:t>К заявлению прилагаю:</w:t>
      </w:r>
    </w:p>
    <w:p w:rsidR="006670A2" w:rsidRDefault="006670A2">
      <w:pPr>
        <w:pStyle w:val="ConsPlusNonformat"/>
        <w:jc w:val="both"/>
      </w:pPr>
      <w:r>
        <w:t>1. ___________________________________________________ на ___ л. в ___ экз.</w:t>
      </w:r>
    </w:p>
    <w:p w:rsidR="006670A2" w:rsidRDefault="006670A2">
      <w:pPr>
        <w:pStyle w:val="ConsPlusNonformat"/>
        <w:jc w:val="both"/>
      </w:pPr>
      <w:r>
        <w:t xml:space="preserve">                (наименование документа)</w:t>
      </w:r>
    </w:p>
    <w:p w:rsidR="006670A2" w:rsidRDefault="006670A2">
      <w:pPr>
        <w:pStyle w:val="ConsPlusNonformat"/>
        <w:jc w:val="both"/>
      </w:pPr>
      <w:r>
        <w:t>2. ___________________________________________________ на ___ л. в ___ экз.</w:t>
      </w:r>
    </w:p>
    <w:p w:rsidR="006670A2" w:rsidRDefault="006670A2">
      <w:pPr>
        <w:pStyle w:val="ConsPlusNonformat"/>
        <w:jc w:val="both"/>
      </w:pPr>
      <w:r>
        <w:t xml:space="preserve">                (наименование документа)</w:t>
      </w:r>
    </w:p>
    <w:p w:rsidR="006670A2" w:rsidRDefault="006670A2">
      <w:pPr>
        <w:pStyle w:val="ConsPlusNonformat"/>
        <w:jc w:val="both"/>
      </w:pPr>
      <w:r>
        <w:t>3. ___________________________________________________ на ___ л. в ___ экз.</w:t>
      </w:r>
    </w:p>
    <w:p w:rsidR="006670A2" w:rsidRDefault="006670A2">
      <w:pPr>
        <w:pStyle w:val="ConsPlusNonformat"/>
        <w:jc w:val="both"/>
      </w:pPr>
      <w:r>
        <w:lastRenderedPageBreak/>
        <w:t xml:space="preserve">                (наименование документа)</w:t>
      </w:r>
    </w:p>
    <w:p w:rsidR="006670A2" w:rsidRDefault="006670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2"/>
      </w:tblGrid>
      <w:tr w:rsidR="006670A2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  <w:jc w:val="center"/>
            </w:pPr>
            <w:r>
              <w:t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 РОССИЙСКОЙ ФЕДЕРАЦИИ.</w:t>
            </w:r>
          </w:p>
        </w:tc>
      </w:tr>
    </w:tbl>
    <w:p w:rsidR="006670A2" w:rsidRDefault="006670A2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34"/>
        <w:gridCol w:w="3924"/>
      </w:tblGrid>
      <w:tr w:rsidR="006670A2">
        <w:tc>
          <w:tcPr>
            <w:tcW w:w="5134" w:type="dxa"/>
            <w:tcBorders>
              <w:top w:val="nil"/>
              <w:bottom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3924" w:type="dxa"/>
            <w:tcBorders>
              <w:top w:val="nil"/>
              <w:bottom w:val="nil"/>
            </w:tcBorders>
          </w:tcPr>
          <w:p w:rsidR="006670A2" w:rsidRDefault="006670A2">
            <w:pPr>
              <w:pStyle w:val="ConsPlusNormal"/>
              <w:jc w:val="center"/>
            </w:pPr>
            <w:r>
              <w:t>Подпись</w:t>
            </w:r>
          </w:p>
        </w:tc>
      </w:tr>
      <w:tr w:rsidR="006670A2">
        <w:tblPrEx>
          <w:tblBorders>
            <w:insideV w:val="single" w:sz="4" w:space="0" w:color="auto"/>
          </w:tblBorders>
        </w:tblPrEx>
        <w:tc>
          <w:tcPr>
            <w:tcW w:w="9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  <w:jc w:val="center"/>
            </w:pPr>
            <w:r>
              <w:t>20__ г.</w:t>
            </w:r>
          </w:p>
        </w:tc>
      </w:tr>
      <w:tr w:rsidR="006670A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5134" w:type="dxa"/>
            <w:tcBorders>
              <w:top w:val="nil"/>
              <w:left w:val="nil"/>
              <w:bottom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3924" w:type="dxa"/>
            <w:tcBorders>
              <w:top w:val="single" w:sz="4" w:space="0" w:color="auto"/>
              <w:bottom w:val="nil"/>
            </w:tcBorders>
          </w:tcPr>
          <w:p w:rsidR="006670A2" w:rsidRDefault="006670A2">
            <w:pPr>
              <w:pStyle w:val="ConsPlusNormal"/>
            </w:pPr>
          </w:p>
        </w:tc>
      </w:tr>
      <w:tr w:rsidR="006670A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5134" w:type="dxa"/>
            <w:tcBorders>
              <w:top w:val="nil"/>
              <w:left w:val="nil"/>
              <w:bottom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3924" w:type="dxa"/>
            <w:tcBorders>
              <w:top w:val="nil"/>
              <w:bottom w:val="single" w:sz="4" w:space="0" w:color="auto"/>
            </w:tcBorders>
          </w:tcPr>
          <w:p w:rsidR="006670A2" w:rsidRDefault="006670A2">
            <w:pPr>
              <w:pStyle w:val="ConsPlusNormal"/>
            </w:pPr>
          </w:p>
        </w:tc>
      </w:tr>
    </w:tbl>
    <w:p w:rsidR="006670A2" w:rsidRDefault="006670A2">
      <w:pPr>
        <w:pStyle w:val="ConsPlusNormal"/>
        <w:jc w:val="both"/>
      </w:pPr>
    </w:p>
    <w:p w:rsidR="006670A2" w:rsidRDefault="006670A2">
      <w:pPr>
        <w:pStyle w:val="ConsPlusNormal"/>
        <w:jc w:val="both"/>
      </w:pPr>
    </w:p>
    <w:p w:rsidR="006670A2" w:rsidRDefault="006670A2">
      <w:pPr>
        <w:pStyle w:val="ConsPlusNormal"/>
        <w:jc w:val="both"/>
      </w:pPr>
    </w:p>
    <w:p w:rsidR="006670A2" w:rsidRDefault="006670A2">
      <w:pPr>
        <w:pStyle w:val="ConsPlusNormal"/>
        <w:jc w:val="both"/>
      </w:pPr>
    </w:p>
    <w:p w:rsidR="006670A2" w:rsidRDefault="006670A2">
      <w:pPr>
        <w:pStyle w:val="ConsPlusNormal"/>
        <w:jc w:val="both"/>
      </w:pPr>
    </w:p>
    <w:p w:rsidR="006670A2" w:rsidRDefault="006670A2">
      <w:pPr>
        <w:pStyle w:val="ConsPlusNormal"/>
        <w:jc w:val="right"/>
        <w:outlineLvl w:val="1"/>
      </w:pPr>
      <w:r>
        <w:t>Приложение N 2</w:t>
      </w:r>
    </w:p>
    <w:p w:rsidR="006670A2" w:rsidRDefault="006670A2">
      <w:pPr>
        <w:pStyle w:val="ConsPlusNormal"/>
        <w:jc w:val="right"/>
      </w:pPr>
      <w:r>
        <w:t>к Порядку сдачи специального</w:t>
      </w:r>
    </w:p>
    <w:p w:rsidR="006670A2" w:rsidRDefault="006670A2">
      <w:pPr>
        <w:pStyle w:val="ConsPlusNormal"/>
        <w:jc w:val="right"/>
      </w:pPr>
      <w:r>
        <w:t>экзамена лицами, получившими</w:t>
      </w:r>
    </w:p>
    <w:p w:rsidR="006670A2" w:rsidRDefault="006670A2">
      <w:pPr>
        <w:pStyle w:val="ConsPlusNormal"/>
        <w:jc w:val="right"/>
      </w:pPr>
      <w:r>
        <w:t>медицинское или фармацевтическое</w:t>
      </w:r>
    </w:p>
    <w:p w:rsidR="006670A2" w:rsidRDefault="006670A2">
      <w:pPr>
        <w:pStyle w:val="ConsPlusNormal"/>
        <w:jc w:val="right"/>
      </w:pPr>
      <w:r>
        <w:t>образование в иностранных</w:t>
      </w:r>
    </w:p>
    <w:p w:rsidR="006670A2" w:rsidRDefault="006670A2">
      <w:pPr>
        <w:pStyle w:val="ConsPlusNormal"/>
        <w:jc w:val="right"/>
      </w:pPr>
      <w:r>
        <w:t>государствах, утвержденному</w:t>
      </w:r>
    </w:p>
    <w:p w:rsidR="006670A2" w:rsidRDefault="006670A2">
      <w:pPr>
        <w:pStyle w:val="ConsPlusNormal"/>
        <w:jc w:val="right"/>
      </w:pPr>
      <w:r>
        <w:t>приказом Федеральной службы</w:t>
      </w:r>
    </w:p>
    <w:p w:rsidR="006670A2" w:rsidRDefault="006670A2">
      <w:pPr>
        <w:pStyle w:val="ConsPlusNormal"/>
        <w:jc w:val="right"/>
      </w:pPr>
      <w:r>
        <w:t>по надзору в сфере здравоохранения</w:t>
      </w:r>
    </w:p>
    <w:p w:rsidR="006670A2" w:rsidRDefault="006670A2">
      <w:pPr>
        <w:pStyle w:val="ConsPlusNormal"/>
        <w:jc w:val="right"/>
      </w:pPr>
      <w:r>
        <w:t>от 22.10.2021 N 10084</w:t>
      </w:r>
    </w:p>
    <w:p w:rsidR="006670A2" w:rsidRDefault="006670A2">
      <w:pPr>
        <w:pStyle w:val="ConsPlusNormal"/>
        <w:jc w:val="both"/>
      </w:pPr>
    </w:p>
    <w:p w:rsidR="006670A2" w:rsidRDefault="006670A2">
      <w:pPr>
        <w:pStyle w:val="ConsPlusNormal"/>
        <w:jc w:val="right"/>
      </w:pPr>
      <w:r>
        <w:t>Рекомендуемый образец</w:t>
      </w:r>
    </w:p>
    <w:p w:rsidR="006670A2" w:rsidRDefault="006670A2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749"/>
        <w:gridCol w:w="526"/>
        <w:gridCol w:w="1741"/>
        <w:gridCol w:w="3976"/>
      </w:tblGrid>
      <w:tr w:rsidR="006670A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  <w:jc w:val="right"/>
            </w:pPr>
            <w:r>
              <w:t>1)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0A2" w:rsidRDefault="006670A2">
            <w:pPr>
              <w:pStyle w:val="ConsPlusNormal"/>
            </w:pPr>
            <w:r>
              <w:t>Руководителю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0A2" w:rsidRDefault="006670A2">
            <w:pPr>
              <w:pStyle w:val="ConsPlusNormal"/>
            </w:pPr>
          </w:p>
        </w:tc>
      </w:tr>
      <w:tr w:rsidR="006670A2"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5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0A2" w:rsidRDefault="006670A2">
            <w:pPr>
              <w:pStyle w:val="ConsPlusNormal"/>
              <w:jc w:val="right"/>
            </w:pPr>
            <w:r>
              <w:t>(наименование образовательной организации)</w:t>
            </w:r>
          </w:p>
        </w:tc>
      </w:tr>
      <w:tr w:rsidR="006670A2"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0A2" w:rsidRDefault="006670A2">
            <w:pPr>
              <w:pStyle w:val="ConsPlusNormal"/>
            </w:pPr>
          </w:p>
        </w:tc>
      </w:tr>
      <w:tr w:rsidR="006670A2"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0A2" w:rsidRDefault="006670A2">
            <w:pPr>
              <w:pStyle w:val="ConsPlusNormal"/>
              <w:jc w:val="center"/>
            </w:pPr>
            <w:r>
              <w:t>Фото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70A2" w:rsidRDefault="006670A2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6670A2"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0A2" w:rsidRDefault="006670A2">
            <w:pPr>
              <w:pStyle w:val="ConsPlusNormal"/>
            </w:pPr>
          </w:p>
        </w:tc>
      </w:tr>
      <w:tr w:rsidR="006670A2"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2" w:rsidRDefault="006670A2">
            <w:pPr>
              <w:pStyle w:val="ConsPlusNormal"/>
              <w:jc w:val="center"/>
            </w:pPr>
            <w:r>
              <w:t>(4 x 5 см, матовое, без уголка)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70A2" w:rsidRDefault="006670A2">
            <w:pPr>
              <w:pStyle w:val="ConsPlusNormal"/>
              <w:jc w:val="center"/>
            </w:pPr>
            <w:r>
              <w:t>(адрес образовательной организации)</w:t>
            </w:r>
          </w:p>
        </w:tc>
      </w:tr>
      <w:tr w:rsidR="006670A2"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2" w:rsidRDefault="006670A2"/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  <w:jc w:val="right"/>
            </w:pPr>
            <w:r>
              <w:t>2)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0A2" w:rsidRDefault="006670A2">
            <w:pPr>
              <w:pStyle w:val="ConsPlusNormal"/>
            </w:pPr>
          </w:p>
        </w:tc>
      </w:tr>
      <w:tr w:rsidR="006670A2"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2" w:rsidRDefault="006670A2"/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670A2" w:rsidRDefault="006670A2">
            <w:pPr>
              <w:pStyle w:val="ConsPlusNormal"/>
            </w:pPr>
            <w:r>
              <w:t>М.П.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  <w:jc w:val="center"/>
            </w:pPr>
            <w:r>
              <w:t>(фамилия, имя, отчество (при наличии), адрес)</w:t>
            </w:r>
          </w:p>
        </w:tc>
      </w:tr>
    </w:tbl>
    <w:p w:rsidR="006670A2" w:rsidRDefault="006670A2">
      <w:pPr>
        <w:pStyle w:val="ConsPlusNormal"/>
        <w:jc w:val="both"/>
      </w:pPr>
    </w:p>
    <w:p w:rsidR="006670A2" w:rsidRDefault="006670A2">
      <w:pPr>
        <w:pStyle w:val="ConsPlusNonformat"/>
        <w:jc w:val="both"/>
      </w:pPr>
      <w:bookmarkStart w:id="4" w:name="P281"/>
      <w:bookmarkEnd w:id="4"/>
      <w:r>
        <w:t xml:space="preserve">                                НАПРАВЛЕНИЕ</w:t>
      </w:r>
    </w:p>
    <w:p w:rsidR="006670A2" w:rsidRDefault="006670A2">
      <w:pPr>
        <w:pStyle w:val="ConsPlusNonformat"/>
        <w:jc w:val="both"/>
      </w:pPr>
      <w:r>
        <w:t xml:space="preserve">                      НА СДАЧУ СПЕЦИАЛЬНОГО ЭКЗАМЕНА</w:t>
      </w:r>
    </w:p>
    <w:p w:rsidR="006670A2" w:rsidRDefault="006670A2">
      <w:pPr>
        <w:pStyle w:val="ConsPlusNonformat"/>
        <w:jc w:val="both"/>
      </w:pPr>
    </w:p>
    <w:p w:rsidR="006670A2" w:rsidRDefault="006670A2">
      <w:pPr>
        <w:pStyle w:val="ConsPlusNonformat"/>
        <w:jc w:val="both"/>
      </w:pPr>
      <w:r>
        <w:t xml:space="preserve">    </w:t>
      </w:r>
      <w:proofErr w:type="gramStart"/>
      <w:r>
        <w:t>Федеральная  служба</w:t>
      </w:r>
      <w:proofErr w:type="gramEnd"/>
      <w:r>
        <w:t xml:space="preserve"> по надзору в сфере здравоохранения в соответствии с</w:t>
      </w:r>
    </w:p>
    <w:p w:rsidR="006670A2" w:rsidRDefault="006670A2">
      <w:pPr>
        <w:pStyle w:val="ConsPlusNonformat"/>
        <w:jc w:val="both"/>
      </w:pPr>
      <w:proofErr w:type="gramStart"/>
      <w:r>
        <w:t xml:space="preserve">Федеральным  </w:t>
      </w:r>
      <w:hyperlink r:id="rId12" w:history="1">
        <w:r>
          <w:rPr>
            <w:color w:val="0000FF"/>
          </w:rPr>
          <w:t>законом</w:t>
        </w:r>
        <w:proofErr w:type="gramEnd"/>
      </w:hyperlink>
      <w:r>
        <w:t xml:space="preserve">  от  21  ноября  2011  г.  N 323-ФЗ "Об основах охраны</w:t>
      </w:r>
    </w:p>
    <w:p w:rsidR="006670A2" w:rsidRDefault="006670A2">
      <w:pPr>
        <w:pStyle w:val="ConsPlusNonformat"/>
        <w:jc w:val="both"/>
      </w:pPr>
      <w:r>
        <w:t xml:space="preserve">здоровья   граждан   </w:t>
      </w:r>
      <w:proofErr w:type="gramStart"/>
      <w:r>
        <w:t>в  Российской</w:t>
      </w:r>
      <w:proofErr w:type="gramEnd"/>
      <w:r>
        <w:t xml:space="preserve">  Федерации"  </w:t>
      </w:r>
      <w:hyperlink w:anchor="P348" w:history="1">
        <w:r>
          <w:rPr>
            <w:color w:val="0000FF"/>
          </w:rPr>
          <w:t>&lt;1&gt;</w:t>
        </w:r>
      </w:hyperlink>
      <w:r>
        <w:t xml:space="preserve">  направляет  для  сдачи</w:t>
      </w:r>
    </w:p>
    <w:p w:rsidR="006670A2" w:rsidRDefault="006670A2">
      <w:pPr>
        <w:pStyle w:val="ConsPlusNonformat"/>
        <w:jc w:val="both"/>
      </w:pPr>
      <w:r>
        <w:t>специального экзамена по специальности: ___________________________________</w:t>
      </w:r>
    </w:p>
    <w:p w:rsidR="006670A2" w:rsidRDefault="006670A2">
      <w:pPr>
        <w:pStyle w:val="ConsPlusNonformat"/>
        <w:jc w:val="both"/>
      </w:pPr>
      <w:r>
        <w:t xml:space="preserve">                                           (наименование специальности)</w:t>
      </w:r>
    </w:p>
    <w:p w:rsidR="006670A2" w:rsidRDefault="006670A2">
      <w:pPr>
        <w:pStyle w:val="ConsPlusNonformat"/>
        <w:jc w:val="both"/>
      </w:pPr>
      <w:r>
        <w:t>__________________________________________________________, окончившего(ую)</w:t>
      </w:r>
    </w:p>
    <w:p w:rsidR="006670A2" w:rsidRDefault="006670A2">
      <w:pPr>
        <w:pStyle w:val="ConsPlusNonformat"/>
        <w:jc w:val="both"/>
      </w:pPr>
      <w:r>
        <w:lastRenderedPageBreak/>
        <w:t xml:space="preserve">     (фамилия, имя, отчество (при наличии) заявителя)</w:t>
      </w:r>
    </w:p>
    <w:p w:rsidR="006670A2" w:rsidRDefault="006670A2">
      <w:pPr>
        <w:pStyle w:val="ConsPlusNonformat"/>
        <w:jc w:val="both"/>
      </w:pPr>
      <w:r>
        <w:t>в ____ году _______________________________________________________________</w:t>
      </w:r>
    </w:p>
    <w:p w:rsidR="006670A2" w:rsidRDefault="006670A2">
      <w:pPr>
        <w:pStyle w:val="ConsPlusNonformat"/>
        <w:jc w:val="both"/>
      </w:pPr>
      <w:r>
        <w:t xml:space="preserve">                (наименование образовательной организации, государство)</w:t>
      </w:r>
    </w:p>
    <w:p w:rsidR="006670A2" w:rsidRDefault="006670A2">
      <w:pPr>
        <w:pStyle w:val="ConsPlusNonformat"/>
        <w:jc w:val="both"/>
      </w:pPr>
      <w:r>
        <w:t>по специальности __________________________________________________________</w:t>
      </w:r>
    </w:p>
    <w:p w:rsidR="006670A2" w:rsidRDefault="006670A2">
      <w:pPr>
        <w:pStyle w:val="ConsPlusNonformat"/>
        <w:jc w:val="both"/>
      </w:pPr>
      <w:r>
        <w:t xml:space="preserve">                               (наименование специальности)</w:t>
      </w:r>
    </w:p>
    <w:p w:rsidR="006670A2" w:rsidRDefault="006670A2">
      <w:pPr>
        <w:pStyle w:val="ConsPlusNonformat"/>
        <w:jc w:val="both"/>
      </w:pPr>
      <w:r>
        <w:t xml:space="preserve">    Для сведения __________________________________________________________</w:t>
      </w:r>
    </w:p>
    <w:p w:rsidR="006670A2" w:rsidRDefault="006670A2">
      <w:pPr>
        <w:pStyle w:val="ConsPlusNonformat"/>
        <w:jc w:val="both"/>
      </w:pPr>
      <w:r>
        <w:t xml:space="preserve">                     (фамилия, имя, отчество (при наличии) заявителя)</w:t>
      </w:r>
    </w:p>
    <w:p w:rsidR="006670A2" w:rsidRDefault="006670A2">
      <w:pPr>
        <w:pStyle w:val="ConsPlusNonformat"/>
        <w:jc w:val="both"/>
      </w:pPr>
      <w:proofErr w:type="gramStart"/>
      <w:r>
        <w:t xml:space="preserve">сообщаем,   </w:t>
      </w:r>
      <w:proofErr w:type="gramEnd"/>
      <w:r>
        <w:t xml:space="preserve">что   в   соответствии  с  </w:t>
      </w:r>
      <w:hyperlink r:id="rId13" w:history="1">
        <w:r>
          <w:rPr>
            <w:color w:val="0000FF"/>
          </w:rPr>
          <w:t>пунктом  3</w:t>
        </w:r>
      </w:hyperlink>
      <w:r>
        <w:t xml:space="preserve">  Особенностей  применения</w:t>
      </w:r>
    </w:p>
    <w:p w:rsidR="006670A2" w:rsidRDefault="006670A2">
      <w:pPr>
        <w:pStyle w:val="ConsPlusNonformat"/>
        <w:jc w:val="both"/>
      </w:pPr>
      <w:proofErr w:type="gramStart"/>
      <w:r>
        <w:t>разрешительных  режимов</w:t>
      </w:r>
      <w:proofErr w:type="gramEnd"/>
      <w:r>
        <w:t>,  предусмотренных  Федеральным  законом "Об основах</w:t>
      </w:r>
    </w:p>
    <w:p w:rsidR="006670A2" w:rsidRDefault="006670A2">
      <w:pPr>
        <w:pStyle w:val="ConsPlusNonformat"/>
        <w:jc w:val="both"/>
      </w:pPr>
      <w:r>
        <w:t>охраны здоровья граждан в Российской Федерации", установленных в приложении</w:t>
      </w:r>
    </w:p>
    <w:p w:rsidR="006670A2" w:rsidRDefault="006670A2">
      <w:pPr>
        <w:pStyle w:val="ConsPlusNonformat"/>
        <w:jc w:val="both"/>
      </w:pPr>
      <w:proofErr w:type="gramStart"/>
      <w:r>
        <w:t>N  9</w:t>
      </w:r>
      <w:proofErr w:type="gramEnd"/>
      <w:r>
        <w:t xml:space="preserve"> к постановлению Правительства Российской Федерации от 3 апреля 2020 г.</w:t>
      </w:r>
    </w:p>
    <w:p w:rsidR="006670A2" w:rsidRDefault="006670A2">
      <w:pPr>
        <w:pStyle w:val="ConsPlusNonformat"/>
        <w:jc w:val="both"/>
      </w:pPr>
      <w:proofErr w:type="gramStart"/>
      <w:r>
        <w:t>N  440</w:t>
      </w:r>
      <w:proofErr w:type="gramEnd"/>
      <w:r>
        <w:t xml:space="preserve">  "О  продлении  действия  разрешений и иных особенностях в отношении</w:t>
      </w:r>
    </w:p>
    <w:p w:rsidR="006670A2" w:rsidRDefault="006670A2">
      <w:pPr>
        <w:pStyle w:val="ConsPlusNonformat"/>
        <w:jc w:val="both"/>
      </w:pPr>
      <w:proofErr w:type="gramStart"/>
      <w:r>
        <w:t>разрешительной  деятельности</w:t>
      </w:r>
      <w:proofErr w:type="gramEnd"/>
      <w:r>
        <w:t xml:space="preserve">  в  2020  и  2021  годах" </w:t>
      </w:r>
      <w:hyperlink w:anchor="P349" w:history="1">
        <w:r>
          <w:rPr>
            <w:color w:val="0000FF"/>
          </w:rPr>
          <w:t>&lt;2&gt;</w:t>
        </w:r>
      </w:hyperlink>
      <w:r>
        <w:t xml:space="preserve"> лица, получившие</w:t>
      </w:r>
    </w:p>
    <w:p w:rsidR="006670A2" w:rsidRDefault="006670A2">
      <w:pPr>
        <w:pStyle w:val="ConsPlusNonformat"/>
        <w:jc w:val="both"/>
      </w:pPr>
      <w:proofErr w:type="gramStart"/>
      <w:r>
        <w:t>медицинское  или</w:t>
      </w:r>
      <w:proofErr w:type="gramEnd"/>
      <w:r>
        <w:t xml:space="preserve">  фармацевтическое  образование в иностранных государствах,</w:t>
      </w:r>
    </w:p>
    <w:p w:rsidR="006670A2" w:rsidRDefault="006670A2">
      <w:pPr>
        <w:pStyle w:val="ConsPlusNonformat"/>
        <w:jc w:val="both"/>
      </w:pPr>
      <w:proofErr w:type="gramStart"/>
      <w:r>
        <w:t>допускаются  к</w:t>
      </w:r>
      <w:proofErr w:type="gramEnd"/>
      <w:r>
        <w:t xml:space="preserve">  осуществлению медицинской и фармацевтической деятельности в</w:t>
      </w:r>
    </w:p>
    <w:p w:rsidR="006670A2" w:rsidRDefault="006670A2">
      <w:pPr>
        <w:pStyle w:val="ConsPlusNonformat"/>
        <w:jc w:val="both"/>
      </w:pPr>
      <w:r>
        <w:t>Российской Федерации по определенной специальности при соблюдении следующих</w:t>
      </w:r>
    </w:p>
    <w:p w:rsidR="006670A2" w:rsidRDefault="006670A2">
      <w:pPr>
        <w:pStyle w:val="ConsPlusNonformat"/>
        <w:jc w:val="both"/>
      </w:pPr>
      <w:r>
        <w:t>условий:</w:t>
      </w:r>
    </w:p>
    <w:p w:rsidR="006670A2" w:rsidRDefault="006670A2">
      <w:pPr>
        <w:pStyle w:val="ConsPlusNonformat"/>
        <w:jc w:val="both"/>
      </w:pPr>
      <w:r>
        <w:t xml:space="preserve">    наличие   у   </w:t>
      </w:r>
      <w:proofErr w:type="gramStart"/>
      <w:r>
        <w:t xml:space="preserve">лица,   </w:t>
      </w:r>
      <w:proofErr w:type="gramEnd"/>
      <w:r>
        <w:t>получившего   медицинское   или  фармацевтическое</w:t>
      </w:r>
    </w:p>
    <w:p w:rsidR="006670A2" w:rsidRDefault="006670A2">
      <w:pPr>
        <w:pStyle w:val="ConsPlusNonformat"/>
        <w:jc w:val="both"/>
      </w:pPr>
      <w:proofErr w:type="gramStart"/>
      <w:r>
        <w:t>образование  в</w:t>
      </w:r>
      <w:proofErr w:type="gramEnd"/>
      <w:r>
        <w:t xml:space="preserve">  иностранном  государстве, документов об образовании и (или)</w:t>
      </w:r>
    </w:p>
    <w:p w:rsidR="006670A2" w:rsidRDefault="006670A2">
      <w:pPr>
        <w:pStyle w:val="ConsPlusNonformat"/>
        <w:jc w:val="both"/>
      </w:pPr>
      <w:r>
        <w:t>квалификации, подтверждающих получение образования по данной специальности,</w:t>
      </w:r>
    </w:p>
    <w:p w:rsidR="006670A2" w:rsidRDefault="006670A2">
      <w:pPr>
        <w:pStyle w:val="ConsPlusNonformat"/>
        <w:jc w:val="both"/>
      </w:pPr>
      <w:proofErr w:type="gramStart"/>
      <w:r>
        <w:t>при  условии</w:t>
      </w:r>
      <w:proofErr w:type="gramEnd"/>
      <w:r>
        <w:t>, что федеральным органом исполнительной власти, осуществляющим</w:t>
      </w:r>
    </w:p>
    <w:p w:rsidR="006670A2" w:rsidRDefault="006670A2">
      <w:pPr>
        <w:pStyle w:val="ConsPlusNonformat"/>
        <w:jc w:val="both"/>
      </w:pPr>
      <w:proofErr w:type="gramStart"/>
      <w:r>
        <w:t>функции  по</w:t>
      </w:r>
      <w:proofErr w:type="gramEnd"/>
      <w:r>
        <w:t xml:space="preserve">  признанию  образования  и  (или)  квалификации,  полученных  в</w:t>
      </w:r>
    </w:p>
    <w:p w:rsidR="006670A2" w:rsidRDefault="006670A2">
      <w:pPr>
        <w:pStyle w:val="ConsPlusNonformat"/>
        <w:jc w:val="both"/>
      </w:pPr>
      <w:proofErr w:type="gramStart"/>
      <w:r>
        <w:t>иностранном  государстве</w:t>
      </w:r>
      <w:proofErr w:type="gramEnd"/>
      <w:r>
        <w:t>, будет установлена эквивалентность образования или</w:t>
      </w:r>
    </w:p>
    <w:p w:rsidR="006670A2" w:rsidRDefault="006670A2">
      <w:pPr>
        <w:pStyle w:val="ConsPlusNonformat"/>
        <w:jc w:val="both"/>
      </w:pPr>
      <w:proofErr w:type="gramStart"/>
      <w:r>
        <w:t xml:space="preserve">квалификации,   </w:t>
      </w:r>
      <w:proofErr w:type="gramEnd"/>
      <w:r>
        <w:t>полученных   в   иностранном   государстве,  если  иное  не</w:t>
      </w:r>
    </w:p>
    <w:p w:rsidR="006670A2" w:rsidRDefault="006670A2">
      <w:pPr>
        <w:pStyle w:val="ConsPlusNonformat"/>
        <w:jc w:val="both"/>
      </w:pPr>
      <w:r>
        <w:t>предусмотрено международными договорами Российской Федерации;</w:t>
      </w:r>
    </w:p>
    <w:p w:rsidR="006670A2" w:rsidRDefault="006670A2">
      <w:pPr>
        <w:pStyle w:val="ConsPlusNonformat"/>
        <w:jc w:val="both"/>
      </w:pPr>
      <w:r>
        <w:t xml:space="preserve">    </w:t>
      </w:r>
      <w:proofErr w:type="gramStart"/>
      <w:r>
        <w:t>успешная  сдача</w:t>
      </w:r>
      <w:proofErr w:type="gramEnd"/>
      <w:r>
        <w:t xml:space="preserve">  лицом,  получившим  медицинское  или  фармацевтическое</w:t>
      </w:r>
    </w:p>
    <w:p w:rsidR="006670A2" w:rsidRDefault="006670A2">
      <w:pPr>
        <w:pStyle w:val="ConsPlusNonformat"/>
        <w:jc w:val="both"/>
      </w:pPr>
      <w:proofErr w:type="gramStart"/>
      <w:r>
        <w:t>образование  в</w:t>
      </w:r>
      <w:proofErr w:type="gramEnd"/>
      <w:r>
        <w:t xml:space="preserve">  иностранном  государстве,  специального  экзамена  </w:t>
      </w:r>
      <w:hyperlink w:anchor="P350" w:history="1">
        <w:r>
          <w:rPr>
            <w:color w:val="0000FF"/>
          </w:rPr>
          <w:t>&lt;3&gt;</w:t>
        </w:r>
      </w:hyperlink>
      <w:r>
        <w:t>, что</w:t>
      </w:r>
    </w:p>
    <w:p w:rsidR="006670A2" w:rsidRDefault="006670A2">
      <w:pPr>
        <w:pStyle w:val="ConsPlusNonformat"/>
        <w:jc w:val="both"/>
      </w:pPr>
      <w:proofErr w:type="gramStart"/>
      <w:r>
        <w:t>подтверждается  протоколом</w:t>
      </w:r>
      <w:proofErr w:type="gramEnd"/>
      <w:r>
        <w:t xml:space="preserve"> профессиональной образовательной организации или</w:t>
      </w:r>
    </w:p>
    <w:p w:rsidR="006670A2" w:rsidRDefault="006670A2">
      <w:pPr>
        <w:pStyle w:val="ConsPlusNonformat"/>
        <w:jc w:val="both"/>
      </w:pPr>
      <w:r>
        <w:t xml:space="preserve">образовательной     организации     высшего     </w:t>
      </w:r>
      <w:proofErr w:type="gramStart"/>
      <w:r>
        <w:t xml:space="preserve">образования,   </w:t>
      </w:r>
      <w:proofErr w:type="gramEnd"/>
      <w:r>
        <w:t xml:space="preserve"> реализующей</w:t>
      </w:r>
    </w:p>
    <w:p w:rsidR="006670A2" w:rsidRDefault="006670A2">
      <w:pPr>
        <w:pStyle w:val="ConsPlusNonformat"/>
        <w:jc w:val="both"/>
      </w:pPr>
      <w:r>
        <w:t>профессиональные образовательные программы медицинского образования и (или)</w:t>
      </w:r>
    </w:p>
    <w:p w:rsidR="006670A2" w:rsidRDefault="006670A2">
      <w:pPr>
        <w:pStyle w:val="ConsPlusNonformat"/>
        <w:jc w:val="both"/>
      </w:pPr>
      <w:r>
        <w:t>фармацевтического образования;</w:t>
      </w:r>
    </w:p>
    <w:p w:rsidR="006670A2" w:rsidRDefault="006670A2">
      <w:pPr>
        <w:pStyle w:val="ConsPlusNonformat"/>
        <w:jc w:val="both"/>
      </w:pPr>
      <w:r>
        <w:t xml:space="preserve">    наличие   у   </w:t>
      </w:r>
      <w:proofErr w:type="gramStart"/>
      <w:r>
        <w:t xml:space="preserve">лица,   </w:t>
      </w:r>
      <w:proofErr w:type="gramEnd"/>
      <w:r>
        <w:t>получившего   медицинское   или  фармацевтическое</w:t>
      </w:r>
    </w:p>
    <w:p w:rsidR="006670A2" w:rsidRDefault="006670A2">
      <w:pPr>
        <w:pStyle w:val="ConsPlusNonformat"/>
        <w:jc w:val="both"/>
      </w:pPr>
      <w:proofErr w:type="gramStart"/>
      <w:r>
        <w:t>образование  в</w:t>
      </w:r>
      <w:proofErr w:type="gramEnd"/>
      <w:r>
        <w:t xml:space="preserve">  иностранном  государстве,  сертификата  о  владении русским</w:t>
      </w:r>
    </w:p>
    <w:p w:rsidR="006670A2" w:rsidRDefault="006670A2">
      <w:pPr>
        <w:pStyle w:val="ConsPlusNonformat"/>
        <w:jc w:val="both"/>
      </w:pPr>
      <w:proofErr w:type="gramStart"/>
      <w:r>
        <w:t>языком,  если</w:t>
      </w:r>
      <w:proofErr w:type="gramEnd"/>
      <w:r>
        <w:t xml:space="preserve">  иное  не  предусмотрено международными договорами Российской</w:t>
      </w:r>
    </w:p>
    <w:p w:rsidR="006670A2" w:rsidRDefault="006670A2">
      <w:pPr>
        <w:pStyle w:val="ConsPlusNonformat"/>
        <w:jc w:val="both"/>
      </w:pPr>
      <w:proofErr w:type="gramStart"/>
      <w:r>
        <w:t>Федерации  и</w:t>
      </w:r>
      <w:proofErr w:type="gramEnd"/>
      <w:r>
        <w:t xml:space="preserve">  положениями  </w:t>
      </w:r>
      <w:hyperlink r:id="rId14" w:history="1">
        <w:r>
          <w:rPr>
            <w:color w:val="0000FF"/>
          </w:rPr>
          <w:t>статьи  15.1</w:t>
        </w:r>
      </w:hyperlink>
      <w:r>
        <w:t xml:space="preserve">  Федерального  закона  "О  правовом</w:t>
      </w:r>
    </w:p>
    <w:p w:rsidR="006670A2" w:rsidRDefault="006670A2">
      <w:pPr>
        <w:pStyle w:val="ConsPlusNonformat"/>
        <w:jc w:val="both"/>
      </w:pPr>
      <w:r>
        <w:t xml:space="preserve">положении иностранных граждан в Российской Федерации" </w:t>
      </w:r>
      <w:hyperlink w:anchor="P351" w:history="1">
        <w:r>
          <w:rPr>
            <w:color w:val="0000FF"/>
          </w:rPr>
          <w:t>&lt;4&gt;</w:t>
        </w:r>
      </w:hyperlink>
      <w:r>
        <w:t>.</w:t>
      </w:r>
    </w:p>
    <w:p w:rsidR="006670A2" w:rsidRDefault="006670A2">
      <w:pPr>
        <w:pStyle w:val="ConsPlusNonformat"/>
        <w:jc w:val="both"/>
      </w:pPr>
      <w:r>
        <w:t xml:space="preserve">    </w:t>
      </w:r>
      <w:proofErr w:type="gramStart"/>
      <w:r>
        <w:t>Срок,  на</w:t>
      </w:r>
      <w:proofErr w:type="gramEnd"/>
      <w:r>
        <w:t xml:space="preserve">  который  лицо  допускается  к  осуществлению медицинской или</w:t>
      </w:r>
    </w:p>
    <w:p w:rsidR="006670A2" w:rsidRDefault="006670A2">
      <w:pPr>
        <w:pStyle w:val="ConsPlusNonformat"/>
        <w:jc w:val="both"/>
      </w:pPr>
      <w:r>
        <w:t>фармацевтической   деятельности   на   территории   Российской   Федерации,</w:t>
      </w:r>
    </w:p>
    <w:p w:rsidR="006670A2" w:rsidRDefault="006670A2">
      <w:pPr>
        <w:pStyle w:val="ConsPlusNonformat"/>
        <w:jc w:val="both"/>
      </w:pPr>
      <w:r>
        <w:t xml:space="preserve">определяется   сроком   действия   </w:t>
      </w:r>
      <w:hyperlink r:id="rId15" w:history="1">
        <w:proofErr w:type="gramStart"/>
        <w:r>
          <w:rPr>
            <w:color w:val="0000FF"/>
          </w:rPr>
          <w:t>постановления</w:t>
        </w:r>
      </w:hyperlink>
      <w:r>
        <w:t xml:space="preserve">  Правительства</w:t>
      </w:r>
      <w:proofErr w:type="gramEnd"/>
      <w:r>
        <w:t xml:space="preserve">  Российской</w:t>
      </w:r>
    </w:p>
    <w:p w:rsidR="006670A2" w:rsidRDefault="006670A2">
      <w:pPr>
        <w:pStyle w:val="ConsPlusNonformat"/>
        <w:jc w:val="both"/>
      </w:pPr>
      <w:r>
        <w:t>Федерации от 3 апреля 2020 г. N 440 "О продлении действия разрешений и иных</w:t>
      </w:r>
    </w:p>
    <w:p w:rsidR="006670A2" w:rsidRDefault="006670A2">
      <w:pPr>
        <w:pStyle w:val="ConsPlusNonformat"/>
        <w:jc w:val="both"/>
      </w:pPr>
      <w:proofErr w:type="gramStart"/>
      <w:r>
        <w:t>особенностях  в</w:t>
      </w:r>
      <w:proofErr w:type="gramEnd"/>
      <w:r>
        <w:t xml:space="preserve">  отношении разрешительной деятельности в 2020 и 2021 годах"</w:t>
      </w:r>
    </w:p>
    <w:p w:rsidR="006670A2" w:rsidRDefault="006670A2">
      <w:pPr>
        <w:pStyle w:val="ConsPlusNonformat"/>
        <w:jc w:val="both"/>
      </w:pPr>
      <w:hyperlink w:anchor="P352" w:history="1">
        <w:r>
          <w:rPr>
            <w:color w:val="0000FF"/>
          </w:rPr>
          <w:t>&lt;5&gt;</w:t>
        </w:r>
      </w:hyperlink>
      <w:r>
        <w:t>.</w:t>
      </w:r>
    </w:p>
    <w:p w:rsidR="006670A2" w:rsidRDefault="006670A2">
      <w:pPr>
        <w:pStyle w:val="ConsPlusNonformat"/>
        <w:jc w:val="both"/>
      </w:pPr>
      <w:r>
        <w:t xml:space="preserve">    Дополнительно сообщаем ________________________________________________</w:t>
      </w:r>
    </w:p>
    <w:p w:rsidR="006670A2" w:rsidRDefault="006670A2">
      <w:pPr>
        <w:pStyle w:val="ConsPlusNonformat"/>
        <w:jc w:val="both"/>
      </w:pPr>
      <w:r>
        <w:t xml:space="preserve">                              (наименование образовательной организации,</w:t>
      </w:r>
    </w:p>
    <w:p w:rsidR="006670A2" w:rsidRDefault="006670A2">
      <w:pPr>
        <w:pStyle w:val="ConsPlusNonformat"/>
        <w:jc w:val="both"/>
      </w:pPr>
      <w:r>
        <w:t xml:space="preserve">                                         контактные телефоны)</w:t>
      </w:r>
    </w:p>
    <w:p w:rsidR="006670A2" w:rsidRDefault="006670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55"/>
        <w:gridCol w:w="365"/>
        <w:gridCol w:w="1405"/>
        <w:gridCol w:w="340"/>
        <w:gridCol w:w="2794"/>
      </w:tblGrid>
      <w:tr w:rsidR="006670A2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0A2" w:rsidRDefault="006670A2">
            <w:pPr>
              <w:pStyle w:val="ConsPlusNormal"/>
            </w:pPr>
            <w:r>
              <w:t>Руководитель (заместитель руководителя) Федеральной службы по надзору в сфере здравоохранения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0A2" w:rsidRDefault="006670A2">
            <w:pPr>
              <w:pStyle w:val="ConsPlusNormal"/>
            </w:pPr>
          </w:p>
        </w:tc>
      </w:tr>
      <w:tr w:rsidR="006670A2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70A2" w:rsidRDefault="006670A2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6670A2" w:rsidRDefault="006670A2">
      <w:pPr>
        <w:pStyle w:val="ConsPlusNormal"/>
        <w:jc w:val="both"/>
      </w:pPr>
    </w:p>
    <w:p w:rsidR="006670A2" w:rsidRDefault="006670A2">
      <w:pPr>
        <w:pStyle w:val="ConsPlusNormal"/>
        <w:ind w:firstLine="540"/>
        <w:jc w:val="both"/>
      </w:pPr>
      <w:r>
        <w:t>--------------------------------</w:t>
      </w:r>
    </w:p>
    <w:p w:rsidR="006670A2" w:rsidRDefault="006670A2">
      <w:pPr>
        <w:pStyle w:val="ConsPlusNormal"/>
        <w:spacing w:before="220"/>
        <w:ind w:firstLine="540"/>
        <w:jc w:val="both"/>
      </w:pPr>
      <w:bookmarkStart w:id="5" w:name="P348"/>
      <w:bookmarkEnd w:id="5"/>
      <w:r>
        <w:t>&lt;1&gt; Собрание законодательства Российской Федерации, 2011, N 48, ст. 6724; 2021, N 27, ст. 5186.</w:t>
      </w:r>
    </w:p>
    <w:p w:rsidR="006670A2" w:rsidRDefault="006670A2">
      <w:pPr>
        <w:pStyle w:val="ConsPlusNormal"/>
        <w:spacing w:before="220"/>
        <w:ind w:firstLine="540"/>
        <w:jc w:val="both"/>
      </w:pPr>
      <w:bookmarkStart w:id="6" w:name="P349"/>
      <w:bookmarkEnd w:id="6"/>
      <w:r>
        <w:t>&lt;2&gt; Собрание законодательства Российской Федерации, 2020, N 15, ст. 2294; 2021, N 12, ст. 2033.</w:t>
      </w:r>
    </w:p>
    <w:p w:rsidR="006670A2" w:rsidRDefault="006670A2">
      <w:pPr>
        <w:pStyle w:val="ConsPlusNormal"/>
        <w:spacing w:before="220"/>
        <w:ind w:firstLine="540"/>
        <w:jc w:val="both"/>
      </w:pPr>
      <w:bookmarkStart w:id="7" w:name="P350"/>
      <w:bookmarkEnd w:id="7"/>
      <w:r>
        <w:lastRenderedPageBreak/>
        <w:t xml:space="preserve">&lt;3&gt; </w:t>
      </w:r>
      <w:hyperlink r:id="rId16" w:history="1">
        <w:r>
          <w:rPr>
            <w:color w:val="0000FF"/>
          </w:rPr>
          <w:t>Абзац 3 пункта 3</w:t>
        </w:r>
      </w:hyperlink>
      <w:r>
        <w:t xml:space="preserve"> Особенностей применения разрешительных режимов, предусмотренных Федеральным законом "Об основах охраны здоровья граждан в Российской Федерации", установленных в приложении N 9 к постановлению Правительства Российской Федерации от 3 апреля 2020 г. N 440 "О продлении действия разрешений и иных особенностях в отношении разрешительной деятельности в 2020 и 2021 годах" (далее - Особенности) (Собрание законодательства Российской Федерации, 2020, N 15, ст. 2294; 2021, N 12, ст. 2033).</w:t>
      </w:r>
    </w:p>
    <w:p w:rsidR="006670A2" w:rsidRDefault="006670A2">
      <w:pPr>
        <w:pStyle w:val="ConsPlusNormal"/>
        <w:spacing w:before="220"/>
        <w:ind w:firstLine="540"/>
        <w:jc w:val="both"/>
      </w:pPr>
      <w:bookmarkStart w:id="8" w:name="P351"/>
      <w:bookmarkEnd w:id="8"/>
      <w:r>
        <w:t xml:space="preserve">&lt;4&gt; </w:t>
      </w:r>
      <w:hyperlink r:id="rId17" w:history="1">
        <w:r>
          <w:rPr>
            <w:color w:val="0000FF"/>
          </w:rPr>
          <w:t>Абзац 4 пункта 3</w:t>
        </w:r>
      </w:hyperlink>
      <w:r>
        <w:t xml:space="preserve"> Особенностей (Собрание законодательства Российской Федерации, 2020, N 15, ст. 2294; 2021, N 12, ст. 2033).</w:t>
      </w:r>
    </w:p>
    <w:p w:rsidR="006670A2" w:rsidRDefault="006670A2">
      <w:pPr>
        <w:pStyle w:val="ConsPlusNormal"/>
        <w:spacing w:before="220"/>
        <w:ind w:firstLine="540"/>
        <w:jc w:val="both"/>
      </w:pPr>
      <w:bookmarkStart w:id="9" w:name="P352"/>
      <w:bookmarkEnd w:id="9"/>
      <w:r>
        <w:t>&lt;5&gt; Собрание законодательства Российской Федерации, 2020, N 15, ст. 2294; 2021, N 12, ст. 2033.</w:t>
      </w:r>
    </w:p>
    <w:p w:rsidR="006670A2" w:rsidRDefault="006670A2">
      <w:pPr>
        <w:pStyle w:val="ConsPlusNormal"/>
        <w:jc w:val="both"/>
      </w:pPr>
    </w:p>
    <w:p w:rsidR="006670A2" w:rsidRDefault="006670A2">
      <w:pPr>
        <w:pStyle w:val="ConsPlusNormal"/>
        <w:jc w:val="both"/>
      </w:pPr>
    </w:p>
    <w:p w:rsidR="006670A2" w:rsidRDefault="006670A2">
      <w:pPr>
        <w:pStyle w:val="ConsPlusNormal"/>
        <w:jc w:val="both"/>
      </w:pPr>
    </w:p>
    <w:p w:rsidR="006670A2" w:rsidRDefault="006670A2">
      <w:pPr>
        <w:pStyle w:val="ConsPlusNormal"/>
        <w:jc w:val="both"/>
      </w:pPr>
    </w:p>
    <w:p w:rsidR="006670A2" w:rsidRDefault="006670A2">
      <w:pPr>
        <w:pStyle w:val="ConsPlusNormal"/>
        <w:jc w:val="both"/>
      </w:pPr>
    </w:p>
    <w:p w:rsidR="006670A2" w:rsidRDefault="006670A2">
      <w:pPr>
        <w:pStyle w:val="ConsPlusNormal"/>
        <w:jc w:val="right"/>
        <w:outlineLvl w:val="1"/>
      </w:pPr>
      <w:r>
        <w:t>Приложение N 3</w:t>
      </w:r>
    </w:p>
    <w:p w:rsidR="006670A2" w:rsidRDefault="006670A2">
      <w:pPr>
        <w:pStyle w:val="ConsPlusNormal"/>
        <w:jc w:val="right"/>
      </w:pPr>
      <w:r>
        <w:t>к Порядку сдачи специального</w:t>
      </w:r>
    </w:p>
    <w:p w:rsidR="006670A2" w:rsidRDefault="006670A2">
      <w:pPr>
        <w:pStyle w:val="ConsPlusNormal"/>
        <w:jc w:val="right"/>
      </w:pPr>
      <w:r>
        <w:t>экзамена лицами, получившими</w:t>
      </w:r>
    </w:p>
    <w:p w:rsidR="006670A2" w:rsidRDefault="006670A2">
      <w:pPr>
        <w:pStyle w:val="ConsPlusNormal"/>
        <w:jc w:val="right"/>
      </w:pPr>
      <w:r>
        <w:t>медицинское или фармацевтическое</w:t>
      </w:r>
    </w:p>
    <w:p w:rsidR="006670A2" w:rsidRDefault="006670A2">
      <w:pPr>
        <w:pStyle w:val="ConsPlusNormal"/>
        <w:jc w:val="right"/>
      </w:pPr>
      <w:r>
        <w:t>образование в иностранных</w:t>
      </w:r>
    </w:p>
    <w:p w:rsidR="006670A2" w:rsidRDefault="006670A2">
      <w:pPr>
        <w:pStyle w:val="ConsPlusNormal"/>
        <w:jc w:val="right"/>
      </w:pPr>
      <w:r>
        <w:t>государствах, утвержденному</w:t>
      </w:r>
    </w:p>
    <w:p w:rsidR="006670A2" w:rsidRDefault="006670A2">
      <w:pPr>
        <w:pStyle w:val="ConsPlusNormal"/>
        <w:jc w:val="right"/>
      </w:pPr>
      <w:r>
        <w:t>приказом Федеральной службы</w:t>
      </w:r>
    </w:p>
    <w:p w:rsidR="006670A2" w:rsidRDefault="006670A2">
      <w:pPr>
        <w:pStyle w:val="ConsPlusNormal"/>
        <w:jc w:val="right"/>
      </w:pPr>
      <w:r>
        <w:t>по надзору в сфере здравоохранения</w:t>
      </w:r>
    </w:p>
    <w:p w:rsidR="006670A2" w:rsidRDefault="006670A2">
      <w:pPr>
        <w:pStyle w:val="ConsPlusNormal"/>
        <w:jc w:val="right"/>
      </w:pPr>
      <w:r>
        <w:t>от 22.10.2021 N 10084</w:t>
      </w:r>
    </w:p>
    <w:p w:rsidR="006670A2" w:rsidRDefault="006670A2">
      <w:pPr>
        <w:pStyle w:val="ConsPlusNormal"/>
        <w:jc w:val="both"/>
      </w:pPr>
    </w:p>
    <w:p w:rsidR="006670A2" w:rsidRDefault="006670A2">
      <w:pPr>
        <w:pStyle w:val="ConsPlusNormal"/>
        <w:jc w:val="right"/>
      </w:pPr>
      <w:r>
        <w:t>Рекомендуемый образец</w:t>
      </w:r>
    </w:p>
    <w:p w:rsidR="006670A2" w:rsidRDefault="006670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150"/>
        <w:gridCol w:w="1213"/>
        <w:gridCol w:w="472"/>
        <w:gridCol w:w="1140"/>
        <w:gridCol w:w="984"/>
        <w:gridCol w:w="771"/>
        <w:gridCol w:w="663"/>
        <w:gridCol w:w="340"/>
      </w:tblGrid>
      <w:tr w:rsidR="006670A2">
        <w:tc>
          <w:tcPr>
            <w:tcW w:w="90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  <w:jc w:val="center"/>
            </w:pPr>
            <w:bookmarkStart w:id="10" w:name="P370"/>
            <w:bookmarkEnd w:id="10"/>
            <w:r>
              <w:t>ПРОТОКОЛ</w:t>
            </w:r>
          </w:p>
          <w:p w:rsidR="006670A2" w:rsidRDefault="006670A2">
            <w:pPr>
              <w:pStyle w:val="ConsPlusNormal"/>
              <w:jc w:val="center"/>
            </w:pPr>
            <w:r>
              <w:t>СПЕЦИАЛЬНОГО ЭКЗАМЕНА ДЛЯ ЛИЦ, ПОЛУЧИВШИХ МЕДИЦИНСКОЕ ИЛИ ФАРМАЦЕВТИЧЕСКОЕ ОБРАЗОВАНИЕ В ИНОСТРАННЫХ ГОСУДАРСТВАХ</w:t>
            </w:r>
          </w:p>
        </w:tc>
      </w:tr>
      <w:tr w:rsidR="006670A2">
        <w:tc>
          <w:tcPr>
            <w:tcW w:w="90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</w:tr>
      <w:tr w:rsidR="006670A2">
        <w:tc>
          <w:tcPr>
            <w:tcW w:w="90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  <w:ind w:firstLine="283"/>
              <w:jc w:val="both"/>
            </w:pPr>
            <w:r>
              <w:t>фото, М.П.</w:t>
            </w:r>
          </w:p>
        </w:tc>
      </w:tr>
      <w:tr w:rsidR="006670A2">
        <w:tc>
          <w:tcPr>
            <w:tcW w:w="90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0A2" w:rsidRDefault="006670A2">
            <w:pPr>
              <w:pStyle w:val="ConsPlusNormal"/>
            </w:pPr>
          </w:p>
        </w:tc>
      </w:tr>
      <w:tr w:rsidR="006670A2">
        <w:tc>
          <w:tcPr>
            <w:tcW w:w="90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  <w:jc w:val="center"/>
            </w:pPr>
            <w:r>
              <w:t>(наименование образовательной организации)</w:t>
            </w:r>
          </w:p>
        </w:tc>
      </w:tr>
      <w:tr w:rsidR="006670A2">
        <w:tc>
          <w:tcPr>
            <w:tcW w:w="87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  <w:jc w:val="both"/>
            </w:pPr>
            <w:r>
              <w:t>,</w:t>
            </w:r>
          </w:p>
        </w:tc>
      </w:tr>
      <w:tr w:rsidR="006670A2">
        <w:tc>
          <w:tcPr>
            <w:tcW w:w="90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6670A2">
        <w:tc>
          <w:tcPr>
            <w:tcW w:w="90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  <w:r>
              <w:t>окончивший(ая) в</w:t>
            </w:r>
          </w:p>
        </w:tc>
      </w:tr>
      <w:tr w:rsidR="006670A2">
        <w:tc>
          <w:tcPr>
            <w:tcW w:w="90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0A2" w:rsidRDefault="006670A2">
            <w:pPr>
              <w:pStyle w:val="ConsPlusNormal"/>
            </w:pPr>
          </w:p>
        </w:tc>
      </w:tr>
      <w:tr w:rsidR="006670A2">
        <w:tc>
          <w:tcPr>
            <w:tcW w:w="90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  <w:jc w:val="center"/>
            </w:pPr>
            <w:r>
              <w:t>(год окончания, наименование образовательной организации)</w:t>
            </w:r>
          </w:p>
        </w:tc>
      </w:tr>
      <w:tr w:rsidR="006670A2">
        <w:tc>
          <w:tcPr>
            <w:tcW w:w="90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0A2" w:rsidRDefault="006670A2">
            <w:pPr>
              <w:pStyle w:val="ConsPlusNormal"/>
            </w:pPr>
          </w:p>
        </w:tc>
      </w:tr>
      <w:tr w:rsidR="006670A2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  <w:r>
              <w:t>в</w:t>
            </w:r>
          </w:p>
        </w:tc>
        <w:tc>
          <w:tcPr>
            <w:tcW w:w="87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0A2" w:rsidRDefault="006670A2">
            <w:pPr>
              <w:pStyle w:val="ConsPlusNormal"/>
            </w:pPr>
          </w:p>
        </w:tc>
      </w:tr>
      <w:tr w:rsidR="006670A2">
        <w:tc>
          <w:tcPr>
            <w:tcW w:w="90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  <w:jc w:val="center"/>
            </w:pPr>
            <w:r>
              <w:t>(страна)</w:t>
            </w:r>
          </w:p>
        </w:tc>
      </w:tr>
      <w:tr w:rsidR="006670A2">
        <w:tc>
          <w:tcPr>
            <w:tcW w:w="90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  <w:jc w:val="both"/>
            </w:pPr>
            <w:r>
              <w:lastRenderedPageBreak/>
              <w:t>был(а) допущен(а) к сдаче специального экзамена согласно направлению Федеральной службы по надзору в сфере здравоохранения от ______________ N _______________.</w:t>
            </w:r>
          </w:p>
        </w:tc>
      </w:tr>
      <w:tr w:rsidR="006670A2">
        <w:tc>
          <w:tcPr>
            <w:tcW w:w="90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  <w:r>
              <w:t>При проверке знаний, умений и навыков по специальности им (ею) получена оценка:</w:t>
            </w:r>
          </w:p>
        </w:tc>
      </w:tr>
      <w:tr w:rsidR="006670A2">
        <w:tc>
          <w:tcPr>
            <w:tcW w:w="90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  <w:r>
              <w:t>Теоретическая подготовка:</w:t>
            </w:r>
          </w:p>
        </w:tc>
      </w:tr>
      <w:tr w:rsidR="006670A2"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</w:tr>
      <w:tr w:rsidR="006670A2">
        <w:tc>
          <w:tcPr>
            <w:tcW w:w="3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  <w:jc w:val="center"/>
            </w:pPr>
            <w:r>
              <w:t>(оценка в баллах)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  <w:jc w:val="center"/>
            </w:pPr>
            <w:r>
              <w:t>(дата экзамена)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</w:tr>
      <w:tr w:rsidR="006670A2"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</w:tr>
      <w:tr w:rsidR="006670A2"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  <w:r>
              <w:t>Практическая подготовка: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</w:tr>
      <w:tr w:rsidR="006670A2"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</w:tr>
      <w:tr w:rsidR="006670A2">
        <w:tc>
          <w:tcPr>
            <w:tcW w:w="3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  <w:jc w:val="center"/>
            </w:pPr>
            <w:r>
              <w:t>(оценка в баллах)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  <w:jc w:val="center"/>
            </w:pPr>
            <w:r>
              <w:t>(дата экзамена)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</w:tr>
      <w:tr w:rsidR="006670A2">
        <w:tc>
          <w:tcPr>
            <w:tcW w:w="90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  <w:bookmarkStart w:id="11" w:name="P413"/>
            <w:bookmarkEnd w:id="11"/>
            <w:r>
              <w:t>Заключение:</w:t>
            </w:r>
          </w:p>
        </w:tc>
      </w:tr>
      <w:tr w:rsidR="006670A2">
        <w:tc>
          <w:tcPr>
            <w:tcW w:w="87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  <w:jc w:val="both"/>
            </w:pPr>
            <w:r>
              <w:t>.</w:t>
            </w:r>
          </w:p>
        </w:tc>
      </w:tr>
      <w:tr w:rsidR="006670A2">
        <w:tc>
          <w:tcPr>
            <w:tcW w:w="90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  <w:jc w:val="center"/>
            </w:pPr>
            <w:r>
              <w:t>(сдан/не сдан)</w:t>
            </w:r>
          </w:p>
        </w:tc>
      </w:tr>
      <w:tr w:rsidR="006670A2">
        <w:tc>
          <w:tcPr>
            <w:tcW w:w="90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</w:tr>
      <w:tr w:rsidR="006670A2"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  <w:ind w:firstLine="283"/>
              <w:jc w:val="both"/>
            </w:pPr>
            <w:r>
              <w:t>Председатель комиссии: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</w:tr>
      <w:tr w:rsidR="006670A2"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  <w:r>
              <w:t>М.П. (при наличии)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</w:tr>
      <w:tr w:rsidR="006670A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0A2" w:rsidRDefault="006670A2">
            <w:pPr>
              <w:pStyle w:val="ConsPlusNormal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</w:tr>
      <w:tr w:rsidR="006670A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0A2" w:rsidRDefault="006670A2">
            <w:pPr>
              <w:pStyle w:val="ConsPlusNormal"/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70A2" w:rsidRDefault="006670A2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70A2" w:rsidRDefault="006670A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0A2" w:rsidRDefault="006670A2">
            <w:pPr>
              <w:pStyle w:val="ConsPlusNormal"/>
            </w:pPr>
          </w:p>
        </w:tc>
      </w:tr>
      <w:tr w:rsidR="006670A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0A2" w:rsidRDefault="006670A2">
            <w:pPr>
              <w:pStyle w:val="ConsPlusNormal"/>
            </w:pPr>
          </w:p>
        </w:tc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0A2" w:rsidRDefault="006670A2">
            <w:pPr>
              <w:pStyle w:val="ConsPlusNormal"/>
              <w:ind w:firstLine="850"/>
              <w:jc w:val="both"/>
            </w:pPr>
            <w:r>
              <w:t>Члены комиссии: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</w:tr>
      <w:tr w:rsidR="006670A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</w:tr>
      <w:tr w:rsidR="006670A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0A2" w:rsidRDefault="006670A2">
            <w:pPr>
              <w:pStyle w:val="ConsPlusNormal"/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70A2" w:rsidRDefault="006670A2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70A2" w:rsidRDefault="006670A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0A2" w:rsidRDefault="006670A2">
            <w:pPr>
              <w:pStyle w:val="ConsPlusNormal"/>
            </w:pPr>
          </w:p>
        </w:tc>
      </w:tr>
      <w:tr w:rsidR="006670A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0A2" w:rsidRDefault="006670A2">
            <w:pPr>
              <w:pStyle w:val="ConsPlusNormal"/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70A2" w:rsidRDefault="006670A2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670A2" w:rsidRDefault="006670A2">
            <w:pPr>
              <w:pStyle w:val="ConsPlusNormal"/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70A2" w:rsidRDefault="006670A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0A2" w:rsidRDefault="006670A2">
            <w:pPr>
              <w:pStyle w:val="ConsPlusNormal"/>
            </w:pPr>
          </w:p>
        </w:tc>
      </w:tr>
    </w:tbl>
    <w:p w:rsidR="006670A2" w:rsidRDefault="006670A2">
      <w:pPr>
        <w:pStyle w:val="ConsPlusNormal"/>
        <w:jc w:val="both"/>
      </w:pPr>
    </w:p>
    <w:p w:rsidR="006670A2" w:rsidRDefault="006670A2">
      <w:pPr>
        <w:pStyle w:val="ConsPlusNormal"/>
        <w:jc w:val="both"/>
      </w:pPr>
    </w:p>
    <w:p w:rsidR="006670A2" w:rsidRDefault="006670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0B98" w:rsidRDefault="00150B98">
      <w:bookmarkStart w:id="12" w:name="_GoBack"/>
      <w:bookmarkEnd w:id="12"/>
    </w:p>
    <w:sectPr w:rsidR="00150B98" w:rsidSect="0061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A2"/>
    <w:rsid w:val="00150B98"/>
    <w:rsid w:val="0066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4815A-D804-40E2-9738-683242F1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70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7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0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0E9D351B8E351DB19B8A4D04AF88E7C5649C90D68BEE17EA7E87798C5187684A2713F856114F8AE60A2EAE92CE4F9F1AED2E8B3F20564x3wCM" TargetMode="External"/><Relationship Id="rId13" Type="http://schemas.openxmlformats.org/officeDocument/2006/relationships/hyperlink" Target="consultantplus://offline/ref=11F0E9D351B8E351DB19B8A4D04AF88E7E5140CD0161BEE17EA7E87798C5187684A2713F856116FDAF60A2EAE92CE4F9F1AED2E8B3F20564x3wC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F0E9D351B8E351DB19B8A4D04AF88E7E524AC80268BEE17EA7E87798C5187684A2713F856114F9A460A2EAE92CE4F9F1AED2E8B3F20564x3wCM" TargetMode="External"/><Relationship Id="rId12" Type="http://schemas.openxmlformats.org/officeDocument/2006/relationships/hyperlink" Target="consultantplus://offline/ref=11F0E9D351B8E351DB19B8A4D04AF88E7E5E40C2076FBEE17EA7E87798C5187696A2293384610AF9A575F4BBAFx7w8M" TargetMode="External"/><Relationship Id="rId17" Type="http://schemas.openxmlformats.org/officeDocument/2006/relationships/hyperlink" Target="consultantplus://offline/ref=11F0E9D351B8E351DB19B8A4D04AF88E7E5140CD0161BEE17EA7E87798C5187684A2713F856116FEA660A2EAE92CE4F9F1AED2E8B3F20564x3w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F0E9D351B8E351DB19B8A4D04AF88E7E5140CD0161BEE17EA7E87798C5187684A2713F856116FEA760A2EAE92CE4F9F1AED2E8B3F20564x3w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F0E9D351B8E351DB19B8A4D04AF88E7E5F41C30C6CBEE17EA7E87798C5187684A27138816A40A9E33EFBBAAD67E8FAEFB2D3E8xAwCM" TargetMode="External"/><Relationship Id="rId11" Type="http://schemas.openxmlformats.org/officeDocument/2006/relationships/hyperlink" Target="consultantplus://offline/ref=11F0E9D351B8E351DB19B8A4D04AF88E7E504AC20D6FBEE17EA7E87798C5187696A2293384610AF9A575F4BBAFx7w8M" TargetMode="External"/><Relationship Id="rId5" Type="http://schemas.openxmlformats.org/officeDocument/2006/relationships/hyperlink" Target="consultantplus://offline/ref=11F0E9D351B8E351DB19B8A4D04AF88E7E5140CD0161BEE17EA7E87798C5187684A2713F856116FEA760A2EAE92CE4F9F1AED2E8B3F20564x3wCM" TargetMode="External"/><Relationship Id="rId15" Type="http://schemas.openxmlformats.org/officeDocument/2006/relationships/hyperlink" Target="consultantplus://offline/ref=11F0E9D351B8E351DB19B8A4D04AF88E7E5140CD0161BEE17EA7E87798C5187696A2293384610AF9A575F4BBAFx7w8M" TargetMode="External"/><Relationship Id="rId10" Type="http://schemas.openxmlformats.org/officeDocument/2006/relationships/hyperlink" Target="consultantplus://offline/ref=11F0E9D351B8E351DB19B8A4D04AF88E7C5F4CC80160BEE17EA7E87798C5187696A2293384610AF9A575F4BBAFx7w8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1F0E9D351B8E351DB19B8A4D04AF88E7E5E40CB0D6ABEE17EA7E87798C5187684A2713F856116FFAF60A2EAE92CE4F9F1AED2E8B3F20564x3wCM" TargetMode="External"/><Relationship Id="rId14" Type="http://schemas.openxmlformats.org/officeDocument/2006/relationships/hyperlink" Target="consultantplus://offline/ref=11F0E9D351B8E351DB19B8A4D04AF88E7E5F49CA0269BEE17EA7E87798C5187684A2713880621FACF62FA3B6AC79F7F9F3AED1EAAFxFw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4213</Words>
  <Characters>24016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БАЧИЛО Николай Александрович</dc:creator>
  <cp:keywords/>
  <dc:description/>
  <cp:lastModifiedBy>БАЧИЛО Николай Александрович</cp:lastModifiedBy>
  <cp:revision>1</cp:revision>
  <dcterms:created xsi:type="dcterms:W3CDTF">2021-12-10T12:48:00Z</dcterms:created>
  <dcterms:modified xsi:type="dcterms:W3CDTF">2021-12-10T12:51:00Z</dcterms:modified>
</cp:coreProperties>
</file>